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F8" w:rsidRDefault="00A611F8" w:rsidP="00A611F8">
      <w:pPr>
        <w:pStyle w:val="Bezodstpw1"/>
        <w:ind w:left="5664"/>
        <w:rPr>
          <w:rFonts w:cs="Times New Roman"/>
        </w:rPr>
      </w:pPr>
    </w:p>
    <w:p w:rsidR="00A611F8" w:rsidRDefault="00A611F8" w:rsidP="00A611F8">
      <w:pPr>
        <w:pStyle w:val="Bezodstpw1"/>
        <w:ind w:left="5664"/>
        <w:rPr>
          <w:rFonts w:cs="Times New Roman"/>
        </w:rPr>
      </w:pPr>
      <w:r>
        <w:rPr>
          <w:rFonts w:cs="Times New Roman"/>
        </w:rPr>
        <w:t xml:space="preserve">Załącznik Nr 4 </w:t>
      </w:r>
    </w:p>
    <w:p w:rsidR="00A611F8" w:rsidRDefault="00A611F8" w:rsidP="00A611F8">
      <w:pPr>
        <w:pStyle w:val="Bezodstpw1"/>
        <w:ind w:left="5664"/>
        <w:rPr>
          <w:rFonts w:cs="Times New Roman"/>
        </w:rPr>
      </w:pPr>
      <w:r>
        <w:rPr>
          <w:rFonts w:cs="Times New Roman"/>
        </w:rPr>
        <w:t>do uchwały Nr XVI/113/20</w:t>
      </w:r>
    </w:p>
    <w:p w:rsidR="00A611F8" w:rsidRDefault="00A611F8" w:rsidP="00A611F8">
      <w:pPr>
        <w:pStyle w:val="Bezodstpw1"/>
        <w:ind w:left="5664"/>
        <w:rPr>
          <w:rFonts w:cs="Times New Roman"/>
        </w:rPr>
      </w:pPr>
      <w:r>
        <w:rPr>
          <w:rFonts w:cs="Times New Roman"/>
        </w:rPr>
        <w:t>Rady Miejskiej w Knyszynie</w:t>
      </w:r>
    </w:p>
    <w:p w:rsidR="00A611F8" w:rsidRDefault="00A611F8" w:rsidP="00A611F8">
      <w:pPr>
        <w:pStyle w:val="Bezodstpw1"/>
        <w:ind w:left="5664"/>
        <w:rPr>
          <w:rFonts w:cs="Times New Roman"/>
        </w:rPr>
      </w:pPr>
      <w:r>
        <w:rPr>
          <w:rFonts w:cs="Times New Roman"/>
        </w:rPr>
        <w:t xml:space="preserve">z dnia 16 czerwca 2020 r.   </w:t>
      </w:r>
    </w:p>
    <w:p w:rsidR="00A611F8" w:rsidRDefault="00A611F8" w:rsidP="00A611F8">
      <w:pPr>
        <w:pStyle w:val="Bezodstpw1"/>
        <w:ind w:left="5664"/>
        <w:rPr>
          <w:rFonts w:cs="Times New Roman"/>
        </w:rPr>
      </w:pPr>
    </w:p>
    <w:p w:rsidR="00A611F8" w:rsidRDefault="00A611F8" w:rsidP="00A611F8">
      <w:pPr>
        <w:pStyle w:val="Bezodstpw1"/>
        <w:ind w:left="5664"/>
        <w:rPr>
          <w:rFonts w:cs="Times New Roman"/>
        </w:rPr>
      </w:pPr>
    </w:p>
    <w:p w:rsidR="00A611F8" w:rsidRDefault="00A611F8" w:rsidP="00A611F8">
      <w:pPr>
        <w:pStyle w:val="Bezodstpw1"/>
        <w:ind w:left="5664"/>
        <w:rPr>
          <w:rFonts w:cs="Times New Roman"/>
        </w:rPr>
      </w:pPr>
    </w:p>
    <w:p w:rsidR="00A611F8" w:rsidRDefault="00A611F8" w:rsidP="00A611F8">
      <w:pPr>
        <w:pStyle w:val="Bezodstpw1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Plan pracy Komisji Samorządu, Finansów, Planowania i Działalności Gospodarczej Rady Miejskiej w Knyszynie na 2020 r.</w:t>
      </w:r>
    </w:p>
    <w:p w:rsidR="00A611F8" w:rsidRDefault="00A611F8" w:rsidP="00A611F8">
      <w:pPr>
        <w:pStyle w:val="Bezodstpw1"/>
        <w:spacing w:line="360" w:lineRule="auto"/>
        <w:jc w:val="center"/>
        <w:rPr>
          <w:rFonts w:cs="Times New Roman"/>
          <w:b/>
        </w:rPr>
      </w:pPr>
    </w:p>
    <w:p w:rsidR="00A611F8" w:rsidRDefault="00A611F8" w:rsidP="00A611F8">
      <w:pPr>
        <w:pStyle w:val="Bezodstpw1"/>
        <w:spacing w:line="360" w:lineRule="auto"/>
        <w:jc w:val="center"/>
        <w:rPr>
          <w:rFonts w:cs="Times New Roman"/>
          <w:b/>
        </w:rPr>
      </w:pPr>
    </w:p>
    <w:p w:rsidR="00A611F8" w:rsidRDefault="00A611F8" w:rsidP="00A611F8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komisji za 2019 r.  </w:t>
      </w:r>
    </w:p>
    <w:p w:rsidR="00A611F8" w:rsidRDefault="00A611F8" w:rsidP="00A611F8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Opracowanie planu pracy komisji na 2020 r.</w:t>
      </w:r>
    </w:p>
    <w:p w:rsidR="00A611F8" w:rsidRDefault="00A611F8" w:rsidP="00A611F8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Analiza sprawozdania z wykonania budżetu gminy za 2019 rok.</w:t>
      </w:r>
    </w:p>
    <w:p w:rsidR="00A611F8" w:rsidRDefault="00A611F8" w:rsidP="00A611F8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Ocena realizacji budżetu za I półrocze 2020 r.</w:t>
      </w:r>
    </w:p>
    <w:p w:rsidR="00A611F8" w:rsidRDefault="00A611F8" w:rsidP="00A611F8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Przygotowanie budżetu na rok 2021.</w:t>
      </w:r>
    </w:p>
    <w:p w:rsidR="00A611F8" w:rsidRDefault="00A611F8" w:rsidP="00A611F8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Opiniowanie projektów uchwał przedłożonych przez Burmistrza Knyszyna.</w:t>
      </w:r>
    </w:p>
    <w:p w:rsidR="00A611F8" w:rsidRDefault="00A611F8" w:rsidP="00A611F8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Opracowanie planu pracy Komisji na 2021 r.    </w:t>
      </w:r>
    </w:p>
    <w:p w:rsidR="00A611F8" w:rsidRDefault="00A611F8" w:rsidP="00A611F8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Wykonywanie innych spraw zleconych należących do zakresu działania Komisji.</w:t>
      </w:r>
    </w:p>
    <w:p w:rsidR="002F382B" w:rsidRDefault="00A611F8">
      <w:bookmarkStart w:id="0" w:name="_GoBack"/>
      <w:bookmarkEnd w:id="0"/>
    </w:p>
    <w:sectPr w:rsidR="002F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F6A4C"/>
    <w:multiLevelType w:val="hybridMultilevel"/>
    <w:tmpl w:val="5746A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F0"/>
    <w:rsid w:val="006941E1"/>
    <w:rsid w:val="007674FF"/>
    <w:rsid w:val="00A611F8"/>
    <w:rsid w:val="00B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D5D31-C5AB-44F4-8F71-648A2857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611F8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locked/>
    <w:rsid w:val="00A611F8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11F8"/>
    <w:pPr>
      <w:widowControl w:val="0"/>
      <w:shd w:val="clear" w:color="auto" w:fill="FFFFFF"/>
      <w:spacing w:after="240" w:line="274" w:lineRule="exact"/>
      <w:ind w:hanging="380"/>
    </w:pPr>
    <w:rPr>
      <w:rFonts w:ascii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locked/>
    <w:rsid w:val="00A611F8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11F8"/>
    <w:pPr>
      <w:widowControl w:val="0"/>
      <w:shd w:val="clear" w:color="auto" w:fill="FFFFFF"/>
      <w:spacing w:after="240" w:line="274" w:lineRule="exact"/>
      <w:ind w:hanging="34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2020-07-02T06:56:00Z</dcterms:created>
  <dcterms:modified xsi:type="dcterms:W3CDTF">2020-07-02T06:56:00Z</dcterms:modified>
</cp:coreProperties>
</file>