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6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7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8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9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10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6557" w:rsidRDefault="00CE6557" w:rsidP="00CE6557">
      <w:pPr>
        <w:pStyle w:val="Nagwek2"/>
      </w:pPr>
      <w:r>
        <w:t>Rozdział 4 Wyniki egzaminów zewnętrznych</w:t>
      </w:r>
    </w:p>
    <w:p w:rsidR="00A95B2E" w:rsidRPr="00D76283" w:rsidRDefault="00CE6557" w:rsidP="00CB22A8">
      <w:pPr>
        <w:pStyle w:val="Podtytu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4</w:t>
      </w:r>
      <w:r w:rsidR="00CB22A8" w:rsidRPr="00D76283">
        <w:rPr>
          <w:rFonts w:asciiTheme="minorHAnsi" w:hAnsiTheme="minorHAnsi" w:cstheme="minorHAnsi"/>
          <w:sz w:val="22"/>
          <w:szCs w:val="22"/>
        </w:rPr>
        <w:t>.1 Osiągnięcia uczniów kończących szkoły podstawowe</w:t>
      </w:r>
      <w:r w:rsidR="007844B2">
        <w:rPr>
          <w:rFonts w:asciiTheme="minorHAnsi" w:hAnsiTheme="minorHAnsi" w:cstheme="minorHAnsi"/>
          <w:sz w:val="22"/>
          <w:szCs w:val="22"/>
        </w:rPr>
        <w:t>j</w:t>
      </w:r>
      <w:r w:rsidR="00AA66EA" w:rsidRPr="00D76283">
        <w:rPr>
          <w:rFonts w:asciiTheme="minorHAnsi" w:hAnsiTheme="minorHAnsi" w:cstheme="minorHAnsi"/>
          <w:sz w:val="22"/>
          <w:szCs w:val="22"/>
        </w:rPr>
        <w:t xml:space="preserve"> w Knyszynie i Kalinówce Kościelnej.</w:t>
      </w:r>
    </w:p>
    <w:p w:rsidR="00714D6A" w:rsidRDefault="00CB22A8" w:rsidP="00CE6557">
      <w:pPr>
        <w:rPr>
          <w:rFonts w:cstheme="minorHAnsi"/>
        </w:rPr>
      </w:pPr>
      <w:r w:rsidRPr="007844B2">
        <w:rPr>
          <w:rFonts w:cstheme="minorHAnsi"/>
        </w:rPr>
        <w:t xml:space="preserve">W dniu </w:t>
      </w:r>
      <w:r w:rsidR="00937E5E">
        <w:rPr>
          <w:rFonts w:cstheme="minorHAnsi"/>
        </w:rPr>
        <w:t>1</w:t>
      </w:r>
      <w:r w:rsidRPr="007844B2">
        <w:rPr>
          <w:rFonts w:cstheme="minorHAnsi"/>
        </w:rPr>
        <w:t xml:space="preserve"> kwietnia 201</w:t>
      </w:r>
      <w:r w:rsidR="005977B3">
        <w:rPr>
          <w:rFonts w:cstheme="minorHAnsi"/>
        </w:rPr>
        <w:t>5</w:t>
      </w:r>
      <w:r w:rsidRPr="007844B2">
        <w:rPr>
          <w:rFonts w:cstheme="minorHAnsi"/>
        </w:rPr>
        <w:t xml:space="preserve"> roku</w:t>
      </w:r>
      <w:r w:rsidR="0048758D" w:rsidRPr="007844B2">
        <w:rPr>
          <w:rFonts w:cstheme="minorHAnsi"/>
        </w:rPr>
        <w:t xml:space="preserve"> przeprowadzono sprawdzian w </w:t>
      </w:r>
      <w:r w:rsidR="005977B3">
        <w:rPr>
          <w:rFonts w:cstheme="minorHAnsi"/>
        </w:rPr>
        <w:t>374</w:t>
      </w:r>
      <w:r w:rsidR="00937E5E">
        <w:rPr>
          <w:rFonts w:cstheme="minorHAnsi"/>
        </w:rPr>
        <w:t xml:space="preserve"> </w:t>
      </w:r>
      <w:r w:rsidRPr="007844B2">
        <w:rPr>
          <w:rFonts w:cstheme="minorHAnsi"/>
        </w:rPr>
        <w:t xml:space="preserve">szkołach </w:t>
      </w:r>
      <w:r w:rsidR="005977B3">
        <w:rPr>
          <w:rFonts w:cstheme="minorHAnsi"/>
        </w:rPr>
        <w:t>w województwie podlaskim</w:t>
      </w:r>
      <w:r w:rsidR="00872546">
        <w:rPr>
          <w:rFonts w:cstheme="minorHAnsi"/>
        </w:rPr>
        <w:t>. Z tej liczby</w:t>
      </w:r>
      <w:r w:rsidR="005977B3">
        <w:rPr>
          <w:rFonts w:cstheme="minorHAnsi"/>
        </w:rPr>
        <w:t xml:space="preserve">: 255 stanowiły szkoły wiejskie, 40 to szkoły w miastach do 20 tys. mieszkańców, 35 szkół </w:t>
      </w:r>
      <w:r w:rsidR="00714D6A">
        <w:rPr>
          <w:rFonts w:cstheme="minorHAnsi"/>
        </w:rPr>
        <w:t>zlokalizowanych jest w miastach od 20 tys. do 100 tys. mieszkańców</w:t>
      </w:r>
      <w:r w:rsidR="00872546">
        <w:rPr>
          <w:rFonts w:cstheme="minorHAnsi"/>
        </w:rPr>
        <w:t>,</w:t>
      </w:r>
      <w:r w:rsidR="00714D6A">
        <w:rPr>
          <w:rFonts w:cstheme="minorHAnsi"/>
        </w:rPr>
        <w:t xml:space="preserve"> a 44 szkoły w miastach powyżej 100 tys.  Ogółem do sprawdzianu w woj. podlaskim  przystąpiło  10 639 uczniów.</w:t>
      </w:r>
    </w:p>
    <w:p w:rsidR="00714D6A" w:rsidRDefault="00714D6A" w:rsidP="00CE6557">
      <w:pPr>
        <w:rPr>
          <w:rFonts w:cstheme="minorHAnsi"/>
        </w:rPr>
      </w:pPr>
      <w:r>
        <w:rPr>
          <w:rFonts w:cstheme="minorHAnsi"/>
        </w:rPr>
        <w:t>Sprawdzian składał się z 2 części:</w:t>
      </w:r>
    </w:p>
    <w:p w:rsidR="00714D6A" w:rsidRDefault="00D122A4" w:rsidP="00D122A4">
      <w:pPr>
        <w:pStyle w:val="Akapitzlist"/>
        <w:ind w:left="0"/>
        <w:rPr>
          <w:rFonts w:cstheme="minorHAnsi"/>
        </w:rPr>
      </w:pPr>
      <w:r w:rsidRPr="00D122A4">
        <w:rPr>
          <w:rFonts w:cstheme="minorHAnsi"/>
          <w:b/>
        </w:rPr>
        <w:t>Część I</w:t>
      </w:r>
      <w:r>
        <w:rPr>
          <w:rFonts w:cstheme="minorHAnsi"/>
        </w:rPr>
        <w:t xml:space="preserve"> - </w:t>
      </w:r>
      <w:r w:rsidR="00714D6A">
        <w:rPr>
          <w:rFonts w:cstheme="minorHAnsi"/>
        </w:rPr>
        <w:t xml:space="preserve"> Arkusz egzaminacyjny z języka polskiego i matematyki składał się z 27 zadań – 13 z j. polskiego i 14 z matematyki. Maksymalna liczba punktów wynosiła 41, w tym 21 z języka polskiego i 20 z matematyki. Egzamin trwał 80 min.</w:t>
      </w:r>
    </w:p>
    <w:p w:rsidR="00714D6A" w:rsidRPr="00714D6A" w:rsidRDefault="00D122A4" w:rsidP="00D122A4">
      <w:pPr>
        <w:pStyle w:val="Akapitzlist"/>
        <w:ind w:left="0"/>
        <w:rPr>
          <w:rFonts w:cstheme="minorHAnsi"/>
        </w:rPr>
      </w:pPr>
      <w:r w:rsidRPr="00D122A4">
        <w:rPr>
          <w:rFonts w:cstheme="minorHAnsi"/>
          <w:b/>
        </w:rPr>
        <w:t>Część II</w:t>
      </w:r>
      <w:r>
        <w:rPr>
          <w:rFonts w:cstheme="minorHAnsi"/>
        </w:rPr>
        <w:t xml:space="preserve"> - </w:t>
      </w:r>
      <w:r w:rsidR="00C55E0F">
        <w:rPr>
          <w:rFonts w:cstheme="minorHAnsi"/>
        </w:rPr>
        <w:t xml:space="preserve">Arkusz </w:t>
      </w:r>
      <w:r w:rsidR="00714D6A">
        <w:rPr>
          <w:rFonts w:cstheme="minorHAnsi"/>
        </w:rPr>
        <w:t xml:space="preserve">z j. obcego ( w większości z j. angielskiego) </w:t>
      </w:r>
      <w:r w:rsidR="00C55E0F">
        <w:rPr>
          <w:rFonts w:cstheme="minorHAnsi"/>
        </w:rPr>
        <w:t>s</w:t>
      </w:r>
      <w:r w:rsidR="00714D6A">
        <w:rPr>
          <w:rFonts w:cstheme="minorHAnsi"/>
        </w:rPr>
        <w:t xml:space="preserve">kładał się z 40 zamkniętych zadań za które można było otrzymać maksymalnie 40 pkt. </w:t>
      </w:r>
      <w:r w:rsidR="00C55E0F">
        <w:rPr>
          <w:rFonts w:cstheme="minorHAnsi"/>
        </w:rPr>
        <w:t>Egzamin trwał 40 min.</w:t>
      </w:r>
    </w:p>
    <w:p w:rsidR="00D122A4" w:rsidRDefault="00D122A4" w:rsidP="00CE6557">
      <w:pPr>
        <w:rPr>
          <w:rFonts w:cstheme="minorHAnsi"/>
        </w:rPr>
      </w:pPr>
    </w:p>
    <w:p w:rsidR="00714D6A" w:rsidRPr="00D122A4" w:rsidRDefault="00D122A4" w:rsidP="00CE6557">
      <w:pPr>
        <w:rPr>
          <w:rFonts w:cstheme="minorHAnsi"/>
          <w:b/>
        </w:rPr>
      </w:pPr>
      <w:r w:rsidRPr="00D122A4">
        <w:rPr>
          <w:rFonts w:cstheme="minorHAnsi"/>
          <w:b/>
        </w:rPr>
        <w:t xml:space="preserve">CZĘŚĆ I </w:t>
      </w:r>
      <w:r w:rsidR="00695CBE">
        <w:rPr>
          <w:rFonts w:cstheme="minorHAnsi"/>
          <w:b/>
        </w:rPr>
        <w:t>– język polski i matematyka</w:t>
      </w:r>
    </w:p>
    <w:p w:rsidR="00714D6A" w:rsidRDefault="00714D6A" w:rsidP="00CE6557">
      <w:pPr>
        <w:rPr>
          <w:rFonts w:cstheme="minorHAnsi"/>
        </w:rPr>
      </w:pPr>
    </w:p>
    <w:p w:rsidR="00AA66EA" w:rsidRDefault="005977B3" w:rsidP="00273BD8">
      <w:pPr>
        <w:rPr>
          <w:rFonts w:cstheme="minorHAnsi"/>
          <w:b/>
        </w:rPr>
      </w:pPr>
      <w:r>
        <w:rPr>
          <w:rFonts w:cstheme="minorHAnsi"/>
        </w:rPr>
        <w:t xml:space="preserve"> </w:t>
      </w:r>
      <w:r w:rsidR="00273BD8" w:rsidRPr="00C55E0F">
        <w:rPr>
          <w:rFonts w:cstheme="minorHAnsi"/>
          <w:b/>
        </w:rPr>
        <w:t>W Gminie Knyszyn do sprawdzianu przystąpiło 32 uczniów – 23 ze szkoły podstawowej w Knyszynie i 9 ze szkoły w Kalinówce Kościelnej.</w:t>
      </w:r>
    </w:p>
    <w:p w:rsidR="00C55E0F" w:rsidRDefault="00C55E0F" w:rsidP="00273BD8">
      <w:pPr>
        <w:rPr>
          <w:rFonts w:cstheme="minorHAnsi"/>
          <w:b/>
        </w:rPr>
      </w:pPr>
    </w:p>
    <w:p w:rsidR="00C55E0F" w:rsidRPr="00A238BE" w:rsidRDefault="00402166" w:rsidP="00273BD8">
      <w:pPr>
        <w:rPr>
          <w:rFonts w:cstheme="minorHAnsi"/>
        </w:rPr>
      </w:pPr>
      <w:r w:rsidRPr="00A238BE">
        <w:rPr>
          <w:rFonts w:cstheme="minorHAnsi"/>
        </w:rPr>
        <w:t>W sprawozdaniach opisujących wyniki sprawdzianu i</w:t>
      </w:r>
      <w:r w:rsidR="00473EA2" w:rsidRPr="00A238BE">
        <w:rPr>
          <w:rFonts w:cstheme="minorHAnsi"/>
        </w:rPr>
        <w:t xml:space="preserve"> egzaminu gimnazjalnego osiągnię</w:t>
      </w:r>
      <w:r w:rsidRPr="00A238BE">
        <w:rPr>
          <w:rFonts w:cstheme="minorHAnsi"/>
        </w:rPr>
        <w:t>cia uczniów zostały podane jako procent możliwych do uzyskania punktów.</w:t>
      </w:r>
    </w:p>
    <w:p w:rsidR="00FC3059" w:rsidRDefault="00FC3059" w:rsidP="00273BD8">
      <w:pPr>
        <w:rPr>
          <w:rFonts w:cstheme="minorHAnsi"/>
          <w:b/>
        </w:rPr>
      </w:pPr>
    </w:p>
    <w:p w:rsidR="00FC3059" w:rsidRDefault="00FC3059" w:rsidP="00273BD8">
      <w:pPr>
        <w:rPr>
          <w:rFonts w:cstheme="minorHAnsi"/>
          <w:b/>
        </w:rPr>
      </w:pPr>
    </w:p>
    <w:p w:rsidR="00FC3059" w:rsidRDefault="00FC3059" w:rsidP="00273BD8">
      <w:pPr>
        <w:rPr>
          <w:rFonts w:cstheme="minorHAnsi"/>
          <w:b/>
        </w:rPr>
      </w:pPr>
      <w:r>
        <w:rPr>
          <w:rFonts w:cstheme="minorHAnsi"/>
          <w:b/>
          <w:noProof/>
          <w:lang w:eastAsia="pl-PL"/>
        </w:rPr>
        <w:drawing>
          <wp:inline distT="0" distB="0" distL="0" distR="0">
            <wp:extent cx="6143625" cy="4876800"/>
            <wp:effectExtent l="0" t="0" r="9525" b="0"/>
            <wp:docPr id="9" name="Wykres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402166" w:rsidRDefault="00402166" w:rsidP="00273BD8">
      <w:pPr>
        <w:rPr>
          <w:rFonts w:cstheme="minorHAnsi"/>
          <w:b/>
        </w:rPr>
      </w:pPr>
    </w:p>
    <w:p w:rsidR="00402166" w:rsidRDefault="00473EA2" w:rsidP="00273BD8">
      <w:pPr>
        <w:rPr>
          <w:rFonts w:cstheme="minorHAnsi"/>
          <w:b/>
        </w:rPr>
      </w:pPr>
      <w:r w:rsidRPr="00827128">
        <w:rPr>
          <w:rFonts w:cstheme="minorHAnsi"/>
        </w:rPr>
        <w:t xml:space="preserve">Wyniki osiągnięte na w pierwszej części sprawdzianu plasują szkołę podstawową w Knyszynie na 6 pozycji w 9-stopniowej skali </w:t>
      </w:r>
      <w:proofErr w:type="spellStart"/>
      <w:r w:rsidRPr="00827128">
        <w:rPr>
          <w:rFonts w:cstheme="minorHAnsi"/>
        </w:rPr>
        <w:t>staninowej</w:t>
      </w:r>
      <w:proofErr w:type="spellEnd"/>
      <w:r>
        <w:rPr>
          <w:rFonts w:cstheme="minorHAnsi"/>
          <w:b/>
        </w:rPr>
        <w:t xml:space="preserve"> – jest to </w:t>
      </w:r>
      <w:r w:rsidR="00827128">
        <w:rPr>
          <w:rFonts w:cstheme="minorHAnsi"/>
          <w:b/>
        </w:rPr>
        <w:t>poziom wyżej ś</w:t>
      </w:r>
      <w:r>
        <w:rPr>
          <w:rFonts w:cstheme="minorHAnsi"/>
          <w:b/>
        </w:rPr>
        <w:t>redni</w:t>
      </w:r>
      <w:r w:rsidR="00827128">
        <w:rPr>
          <w:rFonts w:cstheme="minorHAnsi"/>
          <w:b/>
        </w:rPr>
        <w:t xml:space="preserve"> i oznacza, że w 21,8 % szkół w województwie podlaskim uczniowie osiągnęli podobny poziom, w 24,1 % wyższy a 54,1% niższy </w:t>
      </w:r>
    </w:p>
    <w:p w:rsidR="00827128" w:rsidRDefault="00827128" w:rsidP="00273BD8">
      <w:pPr>
        <w:rPr>
          <w:rFonts w:cstheme="minorHAnsi"/>
          <w:b/>
        </w:rPr>
      </w:pPr>
      <w:r w:rsidRPr="00827128">
        <w:rPr>
          <w:rFonts w:cstheme="minorHAnsi"/>
        </w:rPr>
        <w:t>Szkoła podstawowa w Kalinówce znajduje się na 3 pozycji w tej skali</w:t>
      </w:r>
      <w:r>
        <w:rPr>
          <w:rFonts w:cstheme="minorHAnsi"/>
          <w:b/>
        </w:rPr>
        <w:t xml:space="preserve"> – wynik niski, co oznacza , że 8% szkół </w:t>
      </w:r>
      <w:r w:rsidR="00F43979">
        <w:rPr>
          <w:rFonts w:cstheme="minorHAnsi"/>
          <w:b/>
        </w:rPr>
        <w:t xml:space="preserve">w woj. podlaskim </w:t>
      </w:r>
      <w:r>
        <w:rPr>
          <w:rFonts w:cstheme="minorHAnsi"/>
          <w:b/>
        </w:rPr>
        <w:t>osiągnęło wynik niższy a 15% taki sam.</w:t>
      </w:r>
    </w:p>
    <w:p w:rsidR="00827128" w:rsidRPr="00342A39" w:rsidRDefault="00342A39" w:rsidP="00273BD8">
      <w:pPr>
        <w:rPr>
          <w:rFonts w:cstheme="minorHAnsi"/>
        </w:rPr>
      </w:pPr>
      <w:r w:rsidRPr="00342A39">
        <w:rPr>
          <w:rFonts w:cstheme="minorHAnsi"/>
        </w:rPr>
        <w:t>Analiza poziomu wykonania zadań przeprowadzona przez Okręgową Komisję Egzaminacyjną w Łomży wykazała, że:</w:t>
      </w:r>
    </w:p>
    <w:p w:rsidR="00342A39" w:rsidRPr="00342A39" w:rsidRDefault="00342A39" w:rsidP="00273BD8">
      <w:pPr>
        <w:rPr>
          <w:rFonts w:cstheme="minorHAnsi"/>
        </w:rPr>
      </w:pPr>
      <w:r w:rsidRPr="00342A39">
        <w:rPr>
          <w:rFonts w:cstheme="minorHAnsi"/>
        </w:rPr>
        <w:t>- w zakresie j. polskiego nie było zadań trudnych i bardzo trudnych</w:t>
      </w:r>
      <w:r w:rsidR="00D835A0">
        <w:rPr>
          <w:rFonts w:cstheme="minorHAnsi"/>
        </w:rPr>
        <w:t>. Rozkład wyników sprawdzianu w zakresie j. polskiego jest znacząco przesunięty w kierunku wyższych wyników, co pozwala określić go jako stosunkowo łatwy.</w:t>
      </w:r>
    </w:p>
    <w:p w:rsidR="00342A39" w:rsidRDefault="00342A39" w:rsidP="00273BD8">
      <w:pPr>
        <w:rPr>
          <w:rFonts w:cstheme="minorHAnsi"/>
        </w:rPr>
      </w:pPr>
      <w:r w:rsidRPr="00342A39">
        <w:rPr>
          <w:rFonts w:cstheme="minorHAnsi"/>
        </w:rPr>
        <w:t>- w zakresie matematyki 2 zadania były trudne, nie było zadań bardzo trudnych</w:t>
      </w:r>
      <w:r>
        <w:rPr>
          <w:rFonts w:cstheme="minorHAnsi"/>
        </w:rPr>
        <w:t>.</w:t>
      </w:r>
      <w:r w:rsidR="00D835A0">
        <w:rPr>
          <w:rFonts w:cstheme="minorHAnsi"/>
        </w:rPr>
        <w:t xml:space="preserve"> Rozkład wyników w tej części jest wyśrodkowany co pozwala określić go jako umiarkowanie trudny. </w:t>
      </w:r>
    </w:p>
    <w:p w:rsidR="006C3619" w:rsidRDefault="006C3619" w:rsidP="00273BD8">
      <w:pPr>
        <w:rPr>
          <w:rFonts w:cstheme="minorHAnsi"/>
        </w:rPr>
      </w:pPr>
    </w:p>
    <w:p w:rsidR="00D835A0" w:rsidRDefault="00D835A0" w:rsidP="00273BD8">
      <w:pPr>
        <w:rPr>
          <w:rFonts w:cstheme="minorHAnsi"/>
        </w:rPr>
      </w:pPr>
      <w:r>
        <w:rPr>
          <w:rFonts w:cstheme="minorHAnsi"/>
        </w:rPr>
        <w:t xml:space="preserve">Sprawozdanie przygotowane przez OKE Łomża </w:t>
      </w:r>
      <w:r w:rsidR="006C3619">
        <w:rPr>
          <w:rFonts w:cstheme="minorHAnsi"/>
        </w:rPr>
        <w:t xml:space="preserve">zawiera komentarz oraz </w:t>
      </w:r>
      <w:r>
        <w:rPr>
          <w:rFonts w:cstheme="minorHAnsi"/>
        </w:rPr>
        <w:t xml:space="preserve">szczegółowo wylicza </w:t>
      </w:r>
      <w:r w:rsidR="006C3619">
        <w:rPr>
          <w:rFonts w:cstheme="minorHAnsi"/>
        </w:rPr>
        <w:t xml:space="preserve">wnioski i rekomendacje do dalszej pracy z uczniami. </w:t>
      </w:r>
    </w:p>
    <w:p w:rsidR="00A238BE" w:rsidRDefault="00A238BE" w:rsidP="00273BD8">
      <w:pPr>
        <w:rPr>
          <w:rFonts w:cstheme="minorHAnsi"/>
        </w:rPr>
      </w:pPr>
    </w:p>
    <w:p w:rsidR="00A238BE" w:rsidRDefault="00A238BE" w:rsidP="00273BD8">
      <w:pPr>
        <w:rPr>
          <w:rFonts w:cstheme="minorHAnsi"/>
        </w:rPr>
      </w:pPr>
      <w:r>
        <w:rPr>
          <w:rFonts w:cstheme="minorHAnsi"/>
        </w:rPr>
        <w:t xml:space="preserve">Podobnie, jak w latach poprzednich procent </w:t>
      </w:r>
      <w:r w:rsidRPr="0000660A">
        <w:rPr>
          <w:rFonts w:cstheme="minorHAnsi"/>
          <w:b/>
        </w:rPr>
        <w:t>uczniów z wysokimi wynikami jest wyższy</w:t>
      </w:r>
      <w:r>
        <w:rPr>
          <w:rFonts w:cstheme="minorHAnsi"/>
        </w:rPr>
        <w:t xml:space="preserve"> wśród uczniów z dużych ośrodków miejskich – jest to szczególnie widoczne w wynikach sprawdzianu z języka obcego. </w:t>
      </w:r>
      <w:r w:rsidR="0000660A">
        <w:rPr>
          <w:rFonts w:cstheme="minorHAnsi"/>
        </w:rPr>
        <w:t>Tak jak w latach poprzednich dziewczęta osiągają wyższe wyniki niż chłopcy, natomiast od bieżącego roku porównano wyniki szkół publicznych i niepublicznych: wynika z nich przewaga wyników wys</w:t>
      </w:r>
      <w:r w:rsidR="009A1CB5">
        <w:rPr>
          <w:rFonts w:cstheme="minorHAnsi"/>
        </w:rPr>
        <w:t>okich w szkołach niepublicznych ( wyjątkiem jest j. obcy).</w:t>
      </w:r>
      <w:r w:rsidR="0000660A">
        <w:rPr>
          <w:rFonts w:cstheme="minorHAnsi"/>
        </w:rPr>
        <w:t xml:space="preserve">  </w:t>
      </w:r>
    </w:p>
    <w:p w:rsidR="00A238BE" w:rsidRDefault="00A238BE" w:rsidP="00273BD8">
      <w:pPr>
        <w:rPr>
          <w:rFonts w:cstheme="minorHAnsi"/>
        </w:rPr>
      </w:pPr>
    </w:p>
    <w:p w:rsidR="006C3619" w:rsidRDefault="006C3619" w:rsidP="00273BD8">
      <w:pPr>
        <w:rPr>
          <w:rFonts w:cstheme="minorHAnsi"/>
        </w:rPr>
      </w:pPr>
      <w:r>
        <w:rPr>
          <w:rFonts w:cstheme="minorHAnsi"/>
        </w:rPr>
        <w:t>O potencjale, który można wykorzystać w gimnazjum  mówią liczby uczniów z wynikiem słabym, średnim i wysokim</w:t>
      </w:r>
      <w:r w:rsidR="00D122A4">
        <w:rPr>
          <w:rFonts w:cstheme="minorHAnsi"/>
        </w:rPr>
        <w:t>, które w naszych szkołach przedstawiają się następująco:</w:t>
      </w:r>
    </w:p>
    <w:p w:rsidR="00D122A4" w:rsidRDefault="00D122A4" w:rsidP="00273BD8">
      <w:pPr>
        <w:rPr>
          <w:rFonts w:cstheme="minorHAnsi"/>
        </w:rPr>
      </w:pPr>
    </w:p>
    <w:p w:rsidR="00D122A4" w:rsidRDefault="00D122A4" w:rsidP="00273BD8">
      <w:pPr>
        <w:rPr>
          <w:rFonts w:cstheme="minorHAnsi"/>
        </w:rPr>
      </w:pPr>
      <w:r>
        <w:rPr>
          <w:rFonts w:cstheme="minorHAnsi"/>
          <w:noProof/>
          <w:lang w:eastAsia="pl-PL"/>
        </w:rPr>
        <w:drawing>
          <wp:inline distT="0" distB="0" distL="0" distR="0">
            <wp:extent cx="5486400" cy="3257550"/>
            <wp:effectExtent l="0" t="0" r="0" b="0"/>
            <wp:docPr id="8" name="Wykres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D122A4" w:rsidRDefault="00D122A4" w:rsidP="00273BD8">
      <w:pPr>
        <w:rPr>
          <w:rFonts w:cstheme="minorHAnsi"/>
        </w:rPr>
      </w:pPr>
    </w:p>
    <w:p w:rsidR="00A238BE" w:rsidRDefault="00A238BE" w:rsidP="00273BD8">
      <w:pPr>
        <w:rPr>
          <w:rFonts w:cstheme="minorHAnsi"/>
        </w:rPr>
      </w:pPr>
    </w:p>
    <w:p w:rsidR="00A238BE" w:rsidRDefault="00862D0E" w:rsidP="00273BD8">
      <w:pPr>
        <w:rPr>
          <w:rFonts w:cstheme="minorHAnsi"/>
        </w:rPr>
      </w:pPr>
      <w:r>
        <w:rPr>
          <w:rFonts w:cstheme="minorHAnsi"/>
        </w:rPr>
        <w:t xml:space="preserve">Dane liczbowe: </w:t>
      </w:r>
    </w:p>
    <w:p w:rsidR="00862D0E" w:rsidRDefault="00862D0E" w:rsidP="00273BD8">
      <w:pPr>
        <w:rPr>
          <w:rFonts w:cstheme="minorHAnsi"/>
        </w:rPr>
      </w:pPr>
      <w:r>
        <w:rPr>
          <w:rFonts w:cstheme="minorHAnsi"/>
        </w:rPr>
        <w:t xml:space="preserve">SP Knyszyn: </w:t>
      </w:r>
      <w:r w:rsidR="00AE6F3C">
        <w:rPr>
          <w:rFonts w:cstheme="minorHAnsi"/>
        </w:rPr>
        <w:t>liczba uczniów z wynikiem niskim</w:t>
      </w:r>
      <w:r>
        <w:rPr>
          <w:rFonts w:cstheme="minorHAnsi"/>
        </w:rPr>
        <w:t xml:space="preserve"> – 4, średnim – 18, wysokim – 1</w:t>
      </w:r>
    </w:p>
    <w:p w:rsidR="00862D0E" w:rsidRDefault="00862D0E" w:rsidP="00273BD8">
      <w:pPr>
        <w:rPr>
          <w:rFonts w:cstheme="minorHAnsi"/>
        </w:rPr>
      </w:pPr>
      <w:r>
        <w:rPr>
          <w:rFonts w:cstheme="minorHAnsi"/>
        </w:rPr>
        <w:t xml:space="preserve">SP Kalinówka Kościelna:  liczba uczniów z wynikiem </w:t>
      </w:r>
      <w:r w:rsidR="00AE6F3C">
        <w:rPr>
          <w:rFonts w:cstheme="minorHAnsi"/>
        </w:rPr>
        <w:t>niskim</w:t>
      </w:r>
      <w:r>
        <w:rPr>
          <w:rFonts w:cstheme="minorHAnsi"/>
        </w:rPr>
        <w:t xml:space="preserve"> – 2, średnim 6, wysokim - 1</w:t>
      </w:r>
    </w:p>
    <w:p w:rsidR="00A238BE" w:rsidRDefault="00A238BE" w:rsidP="00273BD8">
      <w:pPr>
        <w:rPr>
          <w:rFonts w:cstheme="minorHAnsi"/>
        </w:rPr>
      </w:pPr>
    </w:p>
    <w:p w:rsidR="00A238BE" w:rsidRDefault="00A238BE" w:rsidP="00273BD8">
      <w:pPr>
        <w:rPr>
          <w:rFonts w:cstheme="minorHAnsi"/>
        </w:rPr>
      </w:pPr>
    </w:p>
    <w:p w:rsidR="00A238BE" w:rsidRDefault="00607189" w:rsidP="00273BD8">
      <w:pPr>
        <w:rPr>
          <w:rFonts w:cstheme="minorHAnsi"/>
        </w:rPr>
      </w:pPr>
      <w:r w:rsidRPr="00D76283">
        <w:rPr>
          <w:rFonts w:cstheme="minorHAnsi"/>
          <w:b/>
        </w:rPr>
        <w:t>Wyniki szkół w standardo</w:t>
      </w:r>
      <w:r>
        <w:rPr>
          <w:rFonts w:cstheme="minorHAnsi"/>
          <w:b/>
        </w:rPr>
        <w:t xml:space="preserve">wej skali </w:t>
      </w:r>
      <w:proofErr w:type="spellStart"/>
      <w:r>
        <w:rPr>
          <w:rFonts w:cstheme="minorHAnsi"/>
          <w:b/>
        </w:rPr>
        <w:t>stanin</w:t>
      </w:r>
      <w:r w:rsidRPr="00D76283">
        <w:rPr>
          <w:rFonts w:cstheme="minorHAnsi"/>
          <w:b/>
        </w:rPr>
        <w:t>o</w:t>
      </w:r>
      <w:r>
        <w:rPr>
          <w:rFonts w:cstheme="minorHAnsi"/>
          <w:b/>
        </w:rPr>
        <w:t>wej</w:t>
      </w:r>
      <w:proofErr w:type="spellEnd"/>
      <w:r>
        <w:rPr>
          <w:rFonts w:cstheme="minorHAnsi"/>
          <w:b/>
        </w:rPr>
        <w:t xml:space="preserve"> na przestrzeni lat 2002-2015:</w:t>
      </w:r>
    </w:p>
    <w:p w:rsidR="00D17902" w:rsidRPr="00D76283" w:rsidRDefault="00607189" w:rsidP="00D17902">
      <w:pPr>
        <w:pStyle w:val="NormalnyWeb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cstheme="minorHAnsi"/>
          <w:b/>
          <w:noProof/>
        </w:rPr>
        <w:drawing>
          <wp:inline distT="0" distB="0" distL="0" distR="0" wp14:anchorId="19CBF3B9" wp14:editId="4051CBBC">
            <wp:extent cx="6119495" cy="2524125"/>
            <wp:effectExtent l="0" t="0" r="14605" b="9525"/>
            <wp:docPr id="3" name="Wykres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4E5965" w:rsidRDefault="004E5965" w:rsidP="004E5965"/>
    <w:p w:rsidR="00E07C37" w:rsidRDefault="00453927" w:rsidP="00B720AD">
      <w:pPr>
        <w:pStyle w:val="Podtytu"/>
        <w:rPr>
          <w:rFonts w:asciiTheme="minorHAnsi" w:hAnsiTheme="minorHAnsi" w:cstheme="minorHAnsi"/>
          <w:sz w:val="22"/>
          <w:szCs w:val="22"/>
        </w:rPr>
      </w:pPr>
      <w:r w:rsidRPr="00447ADB">
        <w:rPr>
          <w:noProof/>
          <w:lang w:eastAsia="pl-PL"/>
        </w:rPr>
        <w:drawing>
          <wp:inline distT="0" distB="0" distL="0" distR="0">
            <wp:extent cx="6119495" cy="2514600"/>
            <wp:effectExtent l="0" t="0" r="14605" b="0"/>
            <wp:docPr id="6" name="Wykres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E07C37" w:rsidRDefault="00E07C37" w:rsidP="00B720AD">
      <w:pPr>
        <w:pStyle w:val="Podtytu"/>
        <w:rPr>
          <w:rFonts w:asciiTheme="minorHAnsi" w:hAnsiTheme="minorHAnsi" w:cstheme="minorHAnsi"/>
          <w:sz w:val="22"/>
          <w:szCs w:val="22"/>
        </w:rPr>
      </w:pPr>
    </w:p>
    <w:p w:rsidR="00E07C37" w:rsidRDefault="00E07C37" w:rsidP="00B720AD">
      <w:pPr>
        <w:pStyle w:val="Podtytu"/>
        <w:rPr>
          <w:rFonts w:asciiTheme="minorHAnsi" w:hAnsiTheme="minorHAnsi" w:cstheme="minorHAnsi"/>
          <w:sz w:val="22"/>
          <w:szCs w:val="22"/>
        </w:rPr>
      </w:pPr>
    </w:p>
    <w:p w:rsidR="00162A45" w:rsidRDefault="00162A45" w:rsidP="00162A45"/>
    <w:p w:rsidR="000A2BAA" w:rsidRDefault="000A2BAA" w:rsidP="00162A45">
      <w:r>
        <w:t>CZĘŚĆ  II – j. angielski</w:t>
      </w:r>
    </w:p>
    <w:p w:rsidR="000A2BAA" w:rsidRDefault="000A2BAA" w:rsidP="00162A45"/>
    <w:p w:rsidR="000A2BAA" w:rsidRDefault="000A2BAA" w:rsidP="00162A45">
      <w:r>
        <w:t>Po raz pierwszy na sprawdzianie pojawiła się część językowa. Język angielski jest obowiązkowy w obu szkołach podstawowych naszej gminy.  Sprawdzian pisały 32 osoby: 9 ze szkoły w Kalinówce i 23 ze szkoły w Knyszynie. Rozkład wyników przedstawia się następująco</w:t>
      </w:r>
      <w:r w:rsidR="00AE6F3C">
        <w:t>:</w:t>
      </w:r>
    </w:p>
    <w:p w:rsidR="000A2BAA" w:rsidRDefault="000A2BAA" w:rsidP="00162A45">
      <w:r>
        <w:rPr>
          <w:rFonts w:cstheme="minorHAnsi"/>
          <w:b/>
          <w:noProof/>
          <w:lang w:eastAsia="pl-PL"/>
        </w:rPr>
        <w:drawing>
          <wp:inline distT="0" distB="0" distL="0" distR="0" wp14:anchorId="5DF4AA40" wp14:editId="0E3440E1">
            <wp:extent cx="5238750" cy="1790700"/>
            <wp:effectExtent l="0" t="0" r="0" b="0"/>
            <wp:docPr id="10" name="Wykres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0A2BAA" w:rsidRDefault="00AE6F3C" w:rsidP="00162A45">
      <w:r>
        <w:t>Rozkład wyników sprawdzianu w części dotyczącej j. angielskiego przesunięty jest mocno w stronę wyników wysokich, co pozwala określić go jako łatwy.</w:t>
      </w:r>
    </w:p>
    <w:p w:rsidR="00AE6F3C" w:rsidRDefault="00AE6F3C" w:rsidP="00AE6F3C">
      <w:pPr>
        <w:rPr>
          <w:rFonts w:cstheme="minorHAnsi"/>
        </w:rPr>
      </w:pPr>
      <w:r>
        <w:rPr>
          <w:rFonts w:cstheme="minorHAnsi"/>
        </w:rPr>
        <w:t xml:space="preserve">Dane liczbowe: </w:t>
      </w:r>
    </w:p>
    <w:p w:rsidR="00AE6F3C" w:rsidRDefault="00AE6F3C" w:rsidP="00AE6F3C">
      <w:pPr>
        <w:rPr>
          <w:rFonts w:cstheme="minorHAnsi"/>
        </w:rPr>
      </w:pPr>
      <w:r>
        <w:rPr>
          <w:rFonts w:cstheme="minorHAnsi"/>
        </w:rPr>
        <w:t>SP Knyszyn: liczba uczniów z wynikiem niskim – 7, średnim – 13, wysokim – 3</w:t>
      </w:r>
    </w:p>
    <w:p w:rsidR="00AE6F3C" w:rsidRDefault="00AE6F3C" w:rsidP="00AE6F3C">
      <w:pPr>
        <w:rPr>
          <w:rFonts w:cstheme="minorHAnsi"/>
        </w:rPr>
      </w:pPr>
      <w:r>
        <w:rPr>
          <w:rFonts w:cstheme="minorHAnsi"/>
        </w:rPr>
        <w:t>SP Kalinówka Kościelna:  liczba uczniów z wynikiem niskim – 1, średnim - 7, wysokim - 1</w:t>
      </w:r>
    </w:p>
    <w:p w:rsidR="00162A45" w:rsidRPr="00E90314" w:rsidRDefault="00162A45" w:rsidP="00162A45">
      <w:pPr>
        <w:rPr>
          <w:b/>
          <w:u w:val="single"/>
        </w:rPr>
      </w:pPr>
    </w:p>
    <w:p w:rsidR="00E90314" w:rsidRPr="00E90314" w:rsidRDefault="00E90314" w:rsidP="00162A45">
      <w:pPr>
        <w:rPr>
          <w:b/>
          <w:u w:val="single"/>
        </w:rPr>
      </w:pPr>
      <w:r w:rsidRPr="00E90314">
        <w:rPr>
          <w:b/>
          <w:u w:val="single"/>
        </w:rPr>
        <w:t xml:space="preserve">Średnie wyniki sprawdzianu w gminach w poszczególnych </w:t>
      </w:r>
      <w:r w:rsidR="00D22402">
        <w:rPr>
          <w:b/>
          <w:u w:val="single"/>
        </w:rPr>
        <w:t>jego częściach widoczne są na za</w:t>
      </w:r>
      <w:r w:rsidRPr="00E90314">
        <w:rPr>
          <w:b/>
          <w:u w:val="single"/>
        </w:rPr>
        <w:t>łączonych mapkach.</w:t>
      </w:r>
    </w:p>
    <w:p w:rsidR="00E07C37" w:rsidRDefault="00E07C37" w:rsidP="00B720AD">
      <w:pPr>
        <w:pStyle w:val="Podtytu"/>
        <w:rPr>
          <w:rFonts w:asciiTheme="minorHAnsi" w:hAnsiTheme="minorHAnsi" w:cstheme="minorHAnsi"/>
          <w:sz w:val="22"/>
          <w:szCs w:val="22"/>
        </w:rPr>
      </w:pPr>
    </w:p>
    <w:p w:rsidR="00E90314" w:rsidRDefault="00167A39" w:rsidP="00FF0899">
      <w:pPr>
        <w:pStyle w:val="Podtytu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4</w:t>
      </w:r>
      <w:r w:rsidR="00B720AD" w:rsidRPr="00D76283">
        <w:rPr>
          <w:rFonts w:asciiTheme="minorHAnsi" w:hAnsiTheme="minorHAnsi" w:cstheme="minorHAnsi"/>
          <w:sz w:val="22"/>
          <w:szCs w:val="22"/>
        </w:rPr>
        <w:t xml:space="preserve">.2 Wyniki egzaminu gimnazjalnego </w:t>
      </w:r>
    </w:p>
    <w:p w:rsidR="00FF0899" w:rsidRDefault="00FF0899" w:rsidP="00FF0899"/>
    <w:p w:rsidR="00FF0899" w:rsidRDefault="00FF0899" w:rsidP="00FF0899">
      <w:r>
        <w:t>Do egzaminu w województwie podlaskim przystąpiło ogółem 10 950 uczniów w 214 szkołach.</w:t>
      </w:r>
    </w:p>
    <w:p w:rsidR="00FF0899" w:rsidRDefault="00780F9D" w:rsidP="00780F9D">
      <w:pPr>
        <w:pStyle w:val="NormalnyWeb"/>
        <w:jc w:val="both"/>
      </w:pPr>
      <w:r>
        <w:rPr>
          <w:rFonts w:asciiTheme="minorHAnsi" w:hAnsiTheme="minorHAnsi" w:cstheme="minorHAnsi"/>
          <w:sz w:val="22"/>
          <w:szCs w:val="22"/>
        </w:rPr>
        <w:t>Liczba uczniów, którzy przystąpili do egzaminu: 33 w gimnazjum w Knyszynie, 12 w gimnazjum w Kalinówce Kościelnej.</w:t>
      </w:r>
    </w:p>
    <w:p w:rsidR="00FF0899" w:rsidRDefault="00FF0899" w:rsidP="00FF0899">
      <w:pPr>
        <w:rPr>
          <w:b/>
        </w:rPr>
      </w:pPr>
      <w:r w:rsidRPr="00FF0899">
        <w:rPr>
          <w:b/>
        </w:rPr>
        <w:t>Część I – język polski</w:t>
      </w:r>
      <w:r w:rsidR="00780F9D">
        <w:rPr>
          <w:b/>
        </w:rPr>
        <w:t xml:space="preserve"> </w:t>
      </w:r>
    </w:p>
    <w:p w:rsidR="00780F9D" w:rsidRPr="00FF0899" w:rsidRDefault="00780F9D" w:rsidP="00780F9D">
      <w:r>
        <w:t>Egzamin odbył się 21 kwietnia, trwał 90 min. (w arkuszu podstawowym), arkusz składał się z 22 pytań, maksymalna liczba punktów jaka można było osiągnąć wynosiła 32 pkt.</w:t>
      </w:r>
    </w:p>
    <w:p w:rsidR="00E90314" w:rsidRDefault="00690E25" w:rsidP="00B720AD">
      <w:pPr>
        <w:pStyle w:val="NormalnyWeb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 w:rsidR="00FF0899">
        <w:rPr>
          <w:rFonts w:asciiTheme="minorHAnsi" w:hAnsiTheme="minorHAnsi" w:cstheme="minorHAnsi"/>
          <w:sz w:val="22"/>
          <w:szCs w:val="22"/>
        </w:rPr>
        <w:t>Rozkład wyników osiągniętych przez uczniów</w:t>
      </w:r>
      <w:r w:rsidR="00780F9D">
        <w:rPr>
          <w:rFonts w:asciiTheme="minorHAnsi" w:hAnsiTheme="minorHAnsi" w:cstheme="minorHAnsi"/>
          <w:sz w:val="22"/>
          <w:szCs w:val="22"/>
        </w:rPr>
        <w:t xml:space="preserve"> z języka polskiego</w:t>
      </w:r>
      <w:r w:rsidR="00FF0899">
        <w:rPr>
          <w:rFonts w:asciiTheme="minorHAnsi" w:hAnsiTheme="minorHAnsi" w:cstheme="minorHAnsi"/>
          <w:sz w:val="22"/>
          <w:szCs w:val="22"/>
        </w:rPr>
        <w:t xml:space="preserve"> jest lekko przesunięty w stronę wyników wyższych – poziom umiarkowanie trudny.</w:t>
      </w:r>
    </w:p>
    <w:p w:rsidR="00FF0899" w:rsidRDefault="00690E25" w:rsidP="00B720AD">
      <w:pPr>
        <w:pStyle w:val="NormalnyWeb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 w:rsidR="00780F9D">
        <w:rPr>
          <w:rFonts w:asciiTheme="minorHAnsi" w:hAnsiTheme="minorHAnsi" w:cstheme="minorHAnsi"/>
          <w:sz w:val="22"/>
          <w:szCs w:val="22"/>
        </w:rPr>
        <w:t>Podobnie jak na</w:t>
      </w:r>
      <w:r w:rsidR="00FF0899">
        <w:rPr>
          <w:rFonts w:asciiTheme="minorHAnsi" w:hAnsiTheme="minorHAnsi" w:cstheme="minorHAnsi"/>
          <w:sz w:val="22"/>
          <w:szCs w:val="22"/>
        </w:rPr>
        <w:t xml:space="preserve"> sprawdzianie chłopcy osiągnęli średnią wyników niższą (o ok. 10%) niż dziewczęta.</w:t>
      </w:r>
    </w:p>
    <w:p w:rsidR="00FF0899" w:rsidRDefault="00690E25" w:rsidP="00B720AD">
      <w:pPr>
        <w:pStyle w:val="NormalnyWeb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 w:rsidR="00FF0899">
        <w:rPr>
          <w:rFonts w:asciiTheme="minorHAnsi" w:hAnsiTheme="minorHAnsi" w:cstheme="minorHAnsi"/>
          <w:sz w:val="22"/>
          <w:szCs w:val="22"/>
        </w:rPr>
        <w:t>Średnia wyników osiągniętych przez młodzież w dużych ośrodkach miejskich jest nieznacznie wyższa niż na wsiach i małych miasteczkach</w:t>
      </w:r>
    </w:p>
    <w:p w:rsidR="00E90314" w:rsidRDefault="00690E25" w:rsidP="00B720AD">
      <w:pPr>
        <w:pStyle w:val="NormalnyWeb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nie ma różnicy pomiędzy wynikami osiągniętymi w szkołach publicznych i niepublicznych</w:t>
      </w:r>
      <w:r w:rsidR="001A1B82">
        <w:rPr>
          <w:rFonts w:asciiTheme="minorHAnsi" w:hAnsiTheme="minorHAnsi" w:cstheme="minorHAnsi"/>
          <w:sz w:val="22"/>
          <w:szCs w:val="22"/>
        </w:rPr>
        <w:t>.</w:t>
      </w:r>
    </w:p>
    <w:p w:rsidR="00780F9D" w:rsidRPr="00780F9D" w:rsidRDefault="00780F9D" w:rsidP="00B720AD">
      <w:pPr>
        <w:pStyle w:val="NormalnyWeb"/>
        <w:jc w:val="both"/>
        <w:rPr>
          <w:rFonts w:asciiTheme="minorHAnsi" w:hAnsiTheme="minorHAnsi" w:cstheme="minorHAnsi"/>
          <w:sz w:val="22"/>
          <w:szCs w:val="22"/>
        </w:rPr>
      </w:pPr>
      <w:r w:rsidRPr="00780F9D">
        <w:rPr>
          <w:rFonts w:asciiTheme="minorHAnsi" w:hAnsiTheme="minorHAnsi" w:cstheme="minorHAnsi"/>
          <w:b/>
          <w:sz w:val="22"/>
          <w:szCs w:val="22"/>
        </w:rPr>
        <w:t>Część II – historia i wiedza o społeczeństwie</w:t>
      </w:r>
    </w:p>
    <w:p w:rsidR="00780F9D" w:rsidRDefault="00780F9D" w:rsidP="00B720AD">
      <w:pPr>
        <w:pStyle w:val="NormalnyWeb"/>
        <w:jc w:val="both"/>
        <w:rPr>
          <w:rFonts w:asciiTheme="minorHAnsi" w:hAnsiTheme="minorHAnsi" w:cstheme="minorHAnsi"/>
          <w:sz w:val="22"/>
          <w:szCs w:val="22"/>
        </w:rPr>
      </w:pPr>
      <w:r w:rsidRPr="00780F9D">
        <w:rPr>
          <w:rFonts w:asciiTheme="minorHAnsi" w:hAnsiTheme="minorHAnsi" w:cstheme="minorHAnsi"/>
          <w:sz w:val="22"/>
          <w:szCs w:val="22"/>
        </w:rPr>
        <w:t>Odbył się 21 kwietnia i trwał 60 minut. Arkusz standardowy składał się z 25</w:t>
      </w:r>
      <w:r w:rsidR="00E53892">
        <w:rPr>
          <w:rFonts w:asciiTheme="minorHAnsi" w:hAnsiTheme="minorHAnsi" w:cstheme="minorHAnsi"/>
          <w:sz w:val="22"/>
          <w:szCs w:val="22"/>
        </w:rPr>
        <w:t xml:space="preserve"> zadań</w:t>
      </w:r>
      <w:r w:rsidRPr="00780F9D">
        <w:rPr>
          <w:rFonts w:asciiTheme="minorHAnsi" w:hAnsiTheme="minorHAnsi" w:cstheme="minorHAnsi"/>
          <w:sz w:val="22"/>
          <w:szCs w:val="22"/>
        </w:rPr>
        <w:t>.</w:t>
      </w:r>
    </w:p>
    <w:p w:rsidR="00780F9D" w:rsidRDefault="00780F9D" w:rsidP="00B720AD">
      <w:pPr>
        <w:pStyle w:val="NormalnyWeb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Rozkład wyników uczniów pozwala określić go jako umiarkowanie trudny. Średnie wyniki osiągnięte przez obie płcie są zbliżone. Różnica procentowa między średnimi wynikami uczniami z dużych ośrodków a wsiami wynosi ok. 5%. </w:t>
      </w:r>
    </w:p>
    <w:p w:rsidR="00780F9D" w:rsidRDefault="00780F9D" w:rsidP="00780F9D">
      <w:pPr>
        <w:pStyle w:val="NormalnyWeb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Wyniki osiągnięte przez uczniów plasują szkoły w następujących </w:t>
      </w:r>
      <w:proofErr w:type="spellStart"/>
      <w:r>
        <w:rPr>
          <w:rFonts w:asciiTheme="minorHAnsi" w:hAnsiTheme="minorHAnsi" w:cstheme="minorHAnsi"/>
          <w:sz w:val="22"/>
          <w:szCs w:val="22"/>
        </w:rPr>
        <w:t>staninach</w:t>
      </w:r>
      <w:proofErr w:type="spellEnd"/>
      <w:r>
        <w:rPr>
          <w:rFonts w:asciiTheme="minorHAnsi" w:hAnsiTheme="minorHAnsi" w:cstheme="minorHAnsi"/>
          <w:sz w:val="22"/>
          <w:szCs w:val="22"/>
        </w:rPr>
        <w:t>:</w:t>
      </w:r>
    </w:p>
    <w:p w:rsidR="00780F9D" w:rsidRDefault="00780F9D" w:rsidP="00780F9D">
      <w:pPr>
        <w:pStyle w:val="NormalnyWeb"/>
        <w:numPr>
          <w:ilvl w:val="0"/>
          <w:numId w:val="26"/>
        </w:numPr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>
        <w:rPr>
          <w:rFonts w:asciiTheme="minorHAnsi" w:hAnsiTheme="minorHAnsi" w:cstheme="minorHAnsi"/>
          <w:sz w:val="22"/>
          <w:szCs w:val="22"/>
        </w:rPr>
        <w:t>J.polski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– gimnazjum w Knyszynie 4 stanin ( niżej średni) na 9-stopniowej skali </w:t>
      </w:r>
      <w:proofErr w:type="spellStart"/>
      <w:r>
        <w:rPr>
          <w:rFonts w:asciiTheme="minorHAnsi" w:hAnsiTheme="minorHAnsi" w:cstheme="minorHAnsi"/>
          <w:sz w:val="22"/>
          <w:szCs w:val="22"/>
        </w:rPr>
        <w:t>staninowej</w:t>
      </w:r>
      <w:proofErr w:type="spellEnd"/>
    </w:p>
    <w:p w:rsidR="00780F9D" w:rsidRDefault="00780F9D" w:rsidP="00780F9D">
      <w:pPr>
        <w:pStyle w:val="NormalnyWeb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- gimnazjum w Kalinówce również 4 stanin</w:t>
      </w:r>
    </w:p>
    <w:p w:rsidR="00780F9D" w:rsidRDefault="00780F9D" w:rsidP="00780F9D">
      <w:pPr>
        <w:pStyle w:val="NormalnyWeb"/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b) historia i WOS – gimnazjum w Knyszynie 5 stanin (średni) </w:t>
      </w:r>
    </w:p>
    <w:p w:rsidR="00780F9D" w:rsidRDefault="00780F9D" w:rsidP="00780F9D">
      <w:pPr>
        <w:pStyle w:val="NormalnyWeb"/>
        <w:ind w:left="142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gimnazjum w Kalinówce  3 stanin (niski)</w:t>
      </w:r>
    </w:p>
    <w:p w:rsidR="00780F9D" w:rsidRPr="00780F9D" w:rsidRDefault="00780F9D" w:rsidP="00B720AD">
      <w:pPr>
        <w:pStyle w:val="NormalnyWeb"/>
        <w:jc w:val="both"/>
        <w:rPr>
          <w:rFonts w:asciiTheme="minorHAnsi" w:hAnsiTheme="minorHAnsi" w:cstheme="minorHAnsi"/>
          <w:sz w:val="22"/>
          <w:szCs w:val="22"/>
        </w:rPr>
      </w:pPr>
    </w:p>
    <w:p w:rsidR="00E90314" w:rsidRDefault="00690E25" w:rsidP="00B720AD">
      <w:pPr>
        <w:pStyle w:val="NormalnyWeb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>
            <wp:extent cx="5486400" cy="3200400"/>
            <wp:effectExtent l="0" t="0" r="0" b="0"/>
            <wp:docPr id="4" name="Wykres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D96670" w:rsidRDefault="00D96670" w:rsidP="00034C24">
      <w:pPr>
        <w:pStyle w:val="NormalnyWeb"/>
        <w:rPr>
          <w:rFonts w:asciiTheme="minorHAnsi" w:hAnsiTheme="minorHAnsi" w:cstheme="minorHAnsi"/>
          <w:b/>
          <w:sz w:val="22"/>
          <w:szCs w:val="22"/>
        </w:rPr>
      </w:pPr>
    </w:p>
    <w:p w:rsidR="00E03B4E" w:rsidRPr="00A566D9" w:rsidRDefault="00D96670" w:rsidP="00034C24">
      <w:pPr>
        <w:pStyle w:val="NormalnyWeb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C</w:t>
      </w:r>
      <w:r w:rsidR="00E53892" w:rsidRPr="00A566D9">
        <w:rPr>
          <w:rFonts w:asciiTheme="minorHAnsi" w:hAnsiTheme="minorHAnsi" w:cstheme="minorHAnsi"/>
          <w:b/>
          <w:sz w:val="22"/>
          <w:szCs w:val="22"/>
        </w:rPr>
        <w:t>ZĘŚĆ  III – matematyka</w:t>
      </w:r>
    </w:p>
    <w:p w:rsidR="00E53892" w:rsidRDefault="00E53892" w:rsidP="00E53892">
      <w:pPr>
        <w:pStyle w:val="NormalnyWeb"/>
        <w:jc w:val="both"/>
        <w:rPr>
          <w:rFonts w:asciiTheme="minorHAnsi" w:hAnsiTheme="minorHAnsi" w:cstheme="minorHAnsi"/>
          <w:sz w:val="22"/>
          <w:szCs w:val="22"/>
        </w:rPr>
      </w:pPr>
      <w:r w:rsidRPr="00780F9D">
        <w:rPr>
          <w:rFonts w:asciiTheme="minorHAnsi" w:hAnsiTheme="minorHAnsi" w:cstheme="minorHAnsi"/>
          <w:sz w:val="22"/>
          <w:szCs w:val="22"/>
        </w:rPr>
        <w:t>Odbył się 2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780F9D">
        <w:rPr>
          <w:rFonts w:asciiTheme="minorHAnsi" w:hAnsiTheme="minorHAnsi" w:cstheme="minorHAnsi"/>
          <w:sz w:val="22"/>
          <w:szCs w:val="22"/>
        </w:rPr>
        <w:t xml:space="preserve"> kwietnia i trwał </w:t>
      </w:r>
      <w:r>
        <w:rPr>
          <w:rFonts w:asciiTheme="minorHAnsi" w:hAnsiTheme="minorHAnsi" w:cstheme="minorHAnsi"/>
          <w:sz w:val="22"/>
          <w:szCs w:val="22"/>
        </w:rPr>
        <w:t>9</w:t>
      </w:r>
      <w:r w:rsidRPr="00780F9D">
        <w:rPr>
          <w:rFonts w:asciiTheme="minorHAnsi" w:hAnsiTheme="minorHAnsi" w:cstheme="minorHAnsi"/>
          <w:sz w:val="22"/>
          <w:szCs w:val="22"/>
        </w:rPr>
        <w:t>0 minut. Arkusz standardowy składał się z 2</w:t>
      </w:r>
      <w:r>
        <w:rPr>
          <w:rFonts w:asciiTheme="minorHAnsi" w:hAnsiTheme="minorHAnsi" w:cstheme="minorHAnsi"/>
          <w:sz w:val="22"/>
          <w:szCs w:val="22"/>
        </w:rPr>
        <w:t>3</w:t>
      </w:r>
      <w:r w:rsidRPr="00780F9D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zadań</w:t>
      </w:r>
      <w:r w:rsidRPr="00780F9D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0940A5">
        <w:rPr>
          <w:rFonts w:asciiTheme="minorHAnsi" w:hAnsiTheme="minorHAnsi" w:cstheme="minorHAnsi"/>
          <w:sz w:val="22"/>
          <w:szCs w:val="22"/>
        </w:rPr>
        <w:t>Według oceny egzaminatorów arkusz nie zawierał zadań bardzo łatwych i bardzo trudnych.</w:t>
      </w:r>
    </w:p>
    <w:p w:rsidR="00E53892" w:rsidRDefault="00E53892" w:rsidP="00E53892">
      <w:pPr>
        <w:pStyle w:val="NormalnyWeb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Rozkład wyników osiągniętych przez uczniów jest przesunięty w stronę wyników niskich i średnich</w:t>
      </w:r>
      <w:r w:rsidR="000940A5">
        <w:rPr>
          <w:rFonts w:asciiTheme="minorHAnsi" w:hAnsiTheme="minorHAnsi" w:cstheme="minorHAnsi"/>
          <w:sz w:val="22"/>
          <w:szCs w:val="22"/>
        </w:rPr>
        <w:t xml:space="preserve">, średni wynik w woj. podlaskim wyniósł 50% co sugeruje, że ta część egzaminu była dla uczniów trudna.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:rsidR="0003362A" w:rsidRDefault="000940A5" w:rsidP="00E53892">
      <w:pPr>
        <w:pStyle w:val="NormalnyWeb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średnia wyników osiągniętych przez chłopców i dziewczęta była taka sama, natomiast różnica między wynikami uczniów ze wsi i dużych miast wyniosła 7% na korzyść ty</w:t>
      </w:r>
      <w:r w:rsidR="00A566D9">
        <w:rPr>
          <w:rFonts w:asciiTheme="minorHAnsi" w:hAnsiTheme="minorHAnsi" w:cstheme="minorHAnsi"/>
          <w:sz w:val="22"/>
          <w:szCs w:val="22"/>
        </w:rPr>
        <w:t>c</w:t>
      </w:r>
      <w:r>
        <w:rPr>
          <w:rFonts w:asciiTheme="minorHAnsi" w:hAnsiTheme="minorHAnsi" w:cstheme="minorHAnsi"/>
          <w:sz w:val="22"/>
          <w:szCs w:val="22"/>
        </w:rPr>
        <w:t xml:space="preserve">h drugich. </w:t>
      </w:r>
    </w:p>
    <w:p w:rsidR="0003362A" w:rsidRPr="00140838" w:rsidRDefault="00D96670" w:rsidP="00E53892">
      <w:pPr>
        <w:pStyle w:val="NormalnyWeb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CZĘŚĆ IV – p</w:t>
      </w:r>
      <w:r w:rsidR="0003362A" w:rsidRPr="00140838">
        <w:rPr>
          <w:rFonts w:asciiTheme="minorHAnsi" w:hAnsiTheme="minorHAnsi" w:cstheme="minorHAnsi"/>
          <w:b/>
          <w:sz w:val="22"/>
          <w:szCs w:val="22"/>
        </w:rPr>
        <w:t>rzedmioty przyrodnicze</w:t>
      </w:r>
    </w:p>
    <w:p w:rsidR="0003362A" w:rsidRDefault="0003362A" w:rsidP="00E53892">
      <w:pPr>
        <w:pStyle w:val="NormalnyWeb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Odbył się 22 kwietnia i trwał 60 min. Arkusz zawierał 24 zadania z: biologii, chemii, fizyki i geografii. Rozkład wyników przesunięty był w stronę wyników niższych i średnich co oznacza, że zadania były dla uczniów umiarkowanie trudne i trudne.</w:t>
      </w:r>
    </w:p>
    <w:p w:rsidR="004E473A" w:rsidRDefault="004E473A" w:rsidP="00E53892">
      <w:pPr>
        <w:pStyle w:val="NormalnyWeb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Średni wynik osiągnięty przez chłopców i dziewczęta był taki sam. </w:t>
      </w:r>
    </w:p>
    <w:p w:rsidR="00D96670" w:rsidRDefault="00D96670" w:rsidP="00D96670">
      <w:pPr>
        <w:pStyle w:val="NormalnyWeb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Wyniki osiągnięte przez uczniów plasują szkoły w następujących </w:t>
      </w:r>
      <w:proofErr w:type="spellStart"/>
      <w:r>
        <w:rPr>
          <w:rFonts w:asciiTheme="minorHAnsi" w:hAnsiTheme="minorHAnsi" w:cstheme="minorHAnsi"/>
          <w:sz w:val="22"/>
          <w:szCs w:val="22"/>
        </w:rPr>
        <w:t>staninach</w:t>
      </w:r>
      <w:proofErr w:type="spellEnd"/>
      <w:r>
        <w:rPr>
          <w:rFonts w:asciiTheme="minorHAnsi" w:hAnsiTheme="minorHAnsi" w:cstheme="minorHAnsi"/>
          <w:sz w:val="22"/>
          <w:szCs w:val="22"/>
        </w:rPr>
        <w:t>:</w:t>
      </w:r>
    </w:p>
    <w:p w:rsidR="00D96670" w:rsidRDefault="00795469" w:rsidP="00D96670">
      <w:pPr>
        <w:pStyle w:val="NormalnyWeb"/>
        <w:numPr>
          <w:ilvl w:val="0"/>
          <w:numId w:val="27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</w:t>
      </w:r>
      <w:r w:rsidR="00D96670">
        <w:rPr>
          <w:rFonts w:asciiTheme="minorHAnsi" w:hAnsiTheme="minorHAnsi" w:cstheme="minorHAnsi"/>
          <w:sz w:val="22"/>
          <w:szCs w:val="22"/>
        </w:rPr>
        <w:t xml:space="preserve">atematyka  – gimnazjum w Knyszynie 6 stanin ( wyżej średni) na 9-stopniowej skali </w:t>
      </w:r>
      <w:proofErr w:type="spellStart"/>
      <w:r w:rsidR="00D96670">
        <w:rPr>
          <w:rFonts w:asciiTheme="minorHAnsi" w:hAnsiTheme="minorHAnsi" w:cstheme="minorHAnsi"/>
          <w:sz w:val="22"/>
          <w:szCs w:val="22"/>
        </w:rPr>
        <w:t>staninowej</w:t>
      </w:r>
      <w:proofErr w:type="spellEnd"/>
    </w:p>
    <w:p w:rsidR="00D96670" w:rsidRDefault="00D96670" w:rsidP="00D96670">
      <w:pPr>
        <w:pStyle w:val="NormalnyWeb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- gimnazjum w Kalinówce 4 stanin (niżej średni)</w:t>
      </w:r>
    </w:p>
    <w:p w:rsidR="00D96670" w:rsidRDefault="00D96670" w:rsidP="00D96670">
      <w:pPr>
        <w:pStyle w:val="NormalnyWeb"/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b) przedmioty przyrodnicze– gimnazjum w Knyszynie 5 stanin (średni) </w:t>
      </w:r>
    </w:p>
    <w:p w:rsidR="00D96670" w:rsidRDefault="00D96670" w:rsidP="00D96670">
      <w:pPr>
        <w:pStyle w:val="NormalnyWeb"/>
        <w:ind w:left="142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gimnazjum w Kalinówce  3 stanin (niski)</w:t>
      </w:r>
    </w:p>
    <w:p w:rsidR="00E53892" w:rsidRDefault="00E53892" w:rsidP="00034C24">
      <w:pPr>
        <w:pStyle w:val="NormalnyWeb"/>
        <w:rPr>
          <w:rFonts w:asciiTheme="minorHAnsi" w:hAnsiTheme="minorHAnsi" w:cstheme="minorHAnsi"/>
          <w:sz w:val="22"/>
          <w:szCs w:val="22"/>
        </w:rPr>
      </w:pPr>
    </w:p>
    <w:p w:rsidR="00034C24" w:rsidRDefault="00A566D9" w:rsidP="00A566D9">
      <w:pPr>
        <w:pStyle w:val="NormalnyWeb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>
            <wp:extent cx="5486400" cy="3200400"/>
            <wp:effectExtent l="0" t="0" r="0" b="0"/>
            <wp:docPr id="5" name="Wykres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337D4F" w:rsidRDefault="00D96670" w:rsidP="00D96670">
      <w:pPr>
        <w:pStyle w:val="NormalnyWeb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Wyniki osiągnięte przez chłopców i dziewczęta są na tym samym poziomie, różnica pomiędzy wynikami w dużych miastach i na wsiach wynosi średnio 6%.</w:t>
      </w:r>
    </w:p>
    <w:p w:rsidR="00D96670" w:rsidRPr="00E03B4E" w:rsidRDefault="00D96670" w:rsidP="00D96670">
      <w:pPr>
        <w:pStyle w:val="NormalnyWeb"/>
        <w:spacing w:line="360" w:lineRule="auto"/>
        <w:ind w:left="-142"/>
        <w:rPr>
          <w:rFonts w:asciiTheme="minorHAnsi" w:hAnsiTheme="minorHAnsi" w:cstheme="minorHAnsi"/>
          <w:sz w:val="22"/>
          <w:szCs w:val="22"/>
          <w:u w:val="single"/>
        </w:rPr>
      </w:pPr>
      <w:r w:rsidRPr="00E03B4E">
        <w:rPr>
          <w:rFonts w:asciiTheme="minorHAnsi" w:hAnsiTheme="minorHAnsi" w:cstheme="minorHAnsi"/>
          <w:sz w:val="22"/>
          <w:szCs w:val="22"/>
          <w:u w:val="single"/>
        </w:rPr>
        <w:t>W tym miejscu warto przypomnieć, wyniki tych samych uczniów osiągnięte na sprawdzianie w roku 2012.</w:t>
      </w:r>
    </w:p>
    <w:p w:rsidR="00D96670" w:rsidRDefault="00D96670" w:rsidP="00D96670">
      <w:pPr>
        <w:pStyle w:val="NormalnyWeb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roku 2012 sprawdzian składał się łącznie z 26 zadań z j. polskiego i matematyki i opisywał poziom osiągnięć uczniów w poszczególnych obszarach umiejętności.  Z tego m.in. powodu nie jest możliwe bezpośrednie porównanie - tylko na podstawie opracowań OKE, wyników sprawdzianu z wynikami egzaminu gimnazjalnego w jakiejkolwiek jego części. Można natomiast zastosować skalę EWD ( edukacyjna wartość dodana w załączeniu) która pokazuje czy umiejętności z jakimi  uczniowie opuszczali szkołę podstawową zostały rozwinięte  w gimnazjum. Ponadto każda ze szkół posiadając indywidualne wyniki uczniów może zbadać wykorzystanie ich potencjału i efektywność pracy nauczycieli. </w:t>
      </w:r>
    </w:p>
    <w:p w:rsidR="00D96670" w:rsidRDefault="00D96670" w:rsidP="00D96670">
      <w:pPr>
        <w:pStyle w:val="NormalnyWeb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Warto przypomnieć, że na sprawdzianie w roku 2012 uczniowie szkoły podstawowej w Knyszynie osiągnęli </w:t>
      </w:r>
      <w:r w:rsidRPr="002C11DD">
        <w:rPr>
          <w:rFonts w:asciiTheme="minorHAnsi" w:hAnsiTheme="minorHAnsi" w:cstheme="minorHAnsi"/>
          <w:b/>
          <w:sz w:val="22"/>
          <w:szCs w:val="22"/>
        </w:rPr>
        <w:t>stanin 3 (niski)  a szkoła w Kalinówce Kościelnej 1 ( najniższy).</w:t>
      </w:r>
      <w:r>
        <w:rPr>
          <w:rFonts w:asciiTheme="minorHAnsi" w:hAnsiTheme="minorHAnsi" w:cstheme="minorHAnsi"/>
          <w:sz w:val="22"/>
          <w:szCs w:val="22"/>
        </w:rPr>
        <w:t xml:space="preserve"> Tegoroczne wyniki egzaminu gimnazjalnego i w/w skale EWD wskazują, że szkoły pracowały z tymi uczniami efektywnie – widać to szczególnie w części matematycznej obu szkół ale nie tylko.</w:t>
      </w:r>
    </w:p>
    <w:p w:rsidR="00654D7A" w:rsidRDefault="00D96670" w:rsidP="00D96670">
      <w:pPr>
        <w:pStyle w:val="NormalnyWeb"/>
        <w:rPr>
          <w:rFonts w:asciiTheme="minorHAnsi" w:hAnsiTheme="minorHAnsi" w:cstheme="minorHAnsi"/>
          <w:b/>
          <w:u w:val="single"/>
        </w:rPr>
      </w:pPr>
      <w:r w:rsidRPr="00654D7A">
        <w:rPr>
          <w:rFonts w:asciiTheme="minorHAnsi" w:hAnsiTheme="minorHAnsi" w:cstheme="minorHAnsi"/>
          <w:b/>
          <w:u w:val="single"/>
        </w:rPr>
        <w:t>Ponadto % uczniów z wynikiem niskim ( w gminie)  na sprawdzianie 2012 wynosił 42,2%</w:t>
      </w:r>
    </w:p>
    <w:p w:rsidR="00D96670" w:rsidRPr="00654D7A" w:rsidRDefault="00D96670" w:rsidP="00D96670">
      <w:pPr>
        <w:pStyle w:val="NormalnyWeb"/>
        <w:rPr>
          <w:rFonts w:asciiTheme="minorHAnsi" w:hAnsiTheme="minorHAnsi" w:cstheme="minorHAnsi"/>
          <w:b/>
          <w:u w:val="single"/>
        </w:rPr>
      </w:pPr>
      <w:r w:rsidRPr="00654D7A">
        <w:rPr>
          <w:rFonts w:asciiTheme="minorHAnsi" w:hAnsiTheme="minorHAnsi" w:cstheme="minorHAnsi"/>
          <w:b/>
          <w:u w:val="single"/>
        </w:rPr>
        <w:t xml:space="preserve"> a na egzaminie gimnazjalnym 2015  z j. polskiego już tylko 24,4%, historii i WOS 33,3%, matematyki </w:t>
      </w:r>
      <w:r w:rsidR="00654D7A" w:rsidRPr="00654D7A">
        <w:rPr>
          <w:rFonts w:asciiTheme="minorHAnsi" w:hAnsiTheme="minorHAnsi" w:cstheme="minorHAnsi"/>
          <w:b/>
          <w:u w:val="single"/>
        </w:rPr>
        <w:t xml:space="preserve"> 22,2%, przedmiotów przyrodniczych 35,5%</w:t>
      </w:r>
      <w:r w:rsidRPr="00654D7A">
        <w:rPr>
          <w:rFonts w:asciiTheme="minorHAnsi" w:hAnsiTheme="minorHAnsi" w:cstheme="minorHAnsi"/>
          <w:b/>
          <w:u w:val="single"/>
        </w:rPr>
        <w:t xml:space="preserve">. </w:t>
      </w:r>
    </w:p>
    <w:p w:rsidR="00337D4F" w:rsidRPr="00A22B02" w:rsidRDefault="003311F2" w:rsidP="00337D4F">
      <w:pPr>
        <w:pStyle w:val="NormalnyWeb"/>
        <w:ind w:left="1428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22B02">
        <w:rPr>
          <w:rFonts w:asciiTheme="minorHAnsi" w:hAnsiTheme="minorHAnsi" w:cstheme="minorHAnsi"/>
          <w:b/>
          <w:sz w:val="22"/>
          <w:szCs w:val="22"/>
        </w:rPr>
        <w:t>CZĘŚĆ  V – JĘZYK ANGIELSKI</w:t>
      </w:r>
      <w:r w:rsidR="00A22B02">
        <w:rPr>
          <w:rFonts w:asciiTheme="minorHAnsi" w:hAnsiTheme="minorHAnsi" w:cstheme="minorHAnsi"/>
          <w:b/>
          <w:sz w:val="22"/>
          <w:szCs w:val="22"/>
        </w:rPr>
        <w:t xml:space="preserve"> (poziom podstawowy i rozszerzony)</w:t>
      </w:r>
    </w:p>
    <w:p w:rsidR="003311F2" w:rsidRDefault="00A22B02" w:rsidP="00A22B02">
      <w:pPr>
        <w:pStyle w:val="NormalnyWeb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Egzamin z  poziomu podstawowego j. angielskiego odbył się 23 kwietnia, trwał 60 min. W woj. podlaskim pisało go 8 603 uczniów. </w:t>
      </w:r>
      <w:r w:rsidR="0007783D">
        <w:rPr>
          <w:rFonts w:asciiTheme="minorHAnsi" w:hAnsiTheme="minorHAnsi" w:cstheme="minorHAnsi"/>
          <w:sz w:val="22"/>
          <w:szCs w:val="22"/>
        </w:rPr>
        <w:t>Arkusz zawierał 40 zadań.  Po części podstawowej uczniowie pisali część rozszerzoną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07783D">
        <w:rPr>
          <w:rFonts w:asciiTheme="minorHAnsi" w:hAnsiTheme="minorHAnsi" w:cstheme="minorHAnsi"/>
          <w:sz w:val="22"/>
          <w:szCs w:val="22"/>
        </w:rPr>
        <w:t>która również trwała 60 min, arkusz zawierał 20 zadań.</w:t>
      </w:r>
    </w:p>
    <w:p w:rsidR="00A22B02" w:rsidRDefault="00A22B02" w:rsidP="00A22B02">
      <w:pPr>
        <w:pStyle w:val="NormalnyWeb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Rozkład wyników osiągniętych przez uczniów</w:t>
      </w:r>
      <w:r w:rsidR="0007783D">
        <w:rPr>
          <w:rFonts w:asciiTheme="minorHAnsi" w:hAnsiTheme="minorHAnsi" w:cstheme="minorHAnsi"/>
          <w:sz w:val="22"/>
          <w:szCs w:val="22"/>
        </w:rPr>
        <w:t xml:space="preserve"> w części podstawowej</w:t>
      </w:r>
      <w:r>
        <w:rPr>
          <w:rFonts w:asciiTheme="minorHAnsi" w:hAnsiTheme="minorHAnsi" w:cstheme="minorHAnsi"/>
          <w:sz w:val="22"/>
          <w:szCs w:val="22"/>
        </w:rPr>
        <w:t xml:space="preserve"> oraz średni wynik ( 67% kraj i 68% woj. podlaskie) sugerują, że był on dla uczniów stosunkowo łatwy.</w:t>
      </w:r>
    </w:p>
    <w:p w:rsidR="00A22B02" w:rsidRDefault="00A22B02" w:rsidP="00A22B02">
      <w:pPr>
        <w:pStyle w:val="NormalnyWeb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Wynik osiągnięty przez dziewczęta był o 3% wyższy niż chłopców, podobnie jak wynik szkół niepublicznych w stosunku do szkół publicznych </w:t>
      </w:r>
    </w:p>
    <w:p w:rsidR="00337D4F" w:rsidRDefault="00A22B02" w:rsidP="00A22B02">
      <w:pPr>
        <w:pStyle w:val="NormalnyWeb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Natomiast wciąż mocno zaznacza się różnica w wynikach szkół położonych na wsiach i w małych ośrodkach , gdzie średni wynik jest o 12% niższy niż w dużych miastach.</w:t>
      </w:r>
    </w:p>
    <w:p w:rsidR="0007783D" w:rsidRDefault="0007783D" w:rsidP="00A22B02">
      <w:pPr>
        <w:pStyle w:val="NormalnyWeb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Część rozszerzona była trudniejsza, średni wynik w woj. podlaskim wyniósł 49%, różnica  między wynikami małych wiejskich szkół i dużych ośrodków jest jeszcze bardziej widoczna i wynosi 15%.</w:t>
      </w:r>
    </w:p>
    <w:p w:rsidR="0007783D" w:rsidRPr="0007783D" w:rsidRDefault="0007783D" w:rsidP="00A22B02">
      <w:pPr>
        <w:pStyle w:val="NormalnyWeb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7783D">
        <w:rPr>
          <w:rFonts w:asciiTheme="minorHAnsi" w:hAnsiTheme="minorHAnsi" w:cstheme="minorHAnsi"/>
          <w:b/>
          <w:sz w:val="22"/>
          <w:szCs w:val="22"/>
        </w:rPr>
        <w:t>W naszych szkołach do tej części przystąpiło 26 uczniów gimnazjum w Knyszynie i 1 uczeń gimnazjum w Kalinówce.</w:t>
      </w:r>
    </w:p>
    <w:p w:rsidR="0007783D" w:rsidRDefault="0007783D" w:rsidP="00A22B02">
      <w:pPr>
        <w:pStyle w:val="NormalnyWeb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>
            <wp:extent cx="5486400" cy="3200400"/>
            <wp:effectExtent l="0" t="0" r="0" b="0"/>
            <wp:docPr id="1" name="Wykres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FE55AB" w:rsidRDefault="00D22402" w:rsidP="00BF2601">
      <w:pPr>
        <w:pStyle w:val="NormalnyWeb"/>
        <w:jc w:val="both"/>
      </w:pPr>
      <w:r>
        <w:t xml:space="preserve">Część dotyczącą egzaminu z języka nowożytnego wprowadzono po raz pierwszy w roku 2009.  Najpopularniejszym w podlaskich gimnazjach od wielu lat jest j. angielski. </w:t>
      </w:r>
    </w:p>
    <w:p w:rsidR="00FE55AB" w:rsidRDefault="00724891" w:rsidP="00BF2601">
      <w:pPr>
        <w:pStyle w:val="NormalnyWeb"/>
        <w:jc w:val="both"/>
      </w:pPr>
      <w:r>
        <w:t>9-stopniowa s</w:t>
      </w:r>
      <w:r w:rsidR="00BF2601">
        <w:t xml:space="preserve">kala </w:t>
      </w:r>
      <w:proofErr w:type="spellStart"/>
      <w:r w:rsidR="00BF2601">
        <w:t>staninowa</w:t>
      </w:r>
      <w:proofErr w:type="spellEnd"/>
      <w:r w:rsidR="00BF2601">
        <w:t xml:space="preserve"> umożliwia porównywanie średnich wynikó</w:t>
      </w:r>
      <w:r>
        <w:t xml:space="preserve">w szkół </w:t>
      </w:r>
      <w:r w:rsidR="00F43979">
        <w:t>w woj. podlaskim</w:t>
      </w:r>
      <w:r>
        <w:t xml:space="preserve"> </w:t>
      </w:r>
      <w:r w:rsidR="00FE55AB">
        <w:t xml:space="preserve">w poszczególnych latach </w:t>
      </w:r>
      <w:r>
        <w:t xml:space="preserve">- </w:t>
      </w:r>
      <w:r w:rsidR="00FE55AB">
        <w:t>za wyjątkiem lat 2009-2011, gdy wyniki z j. obcego nie były normalizowane. Podawano wówczas tylko pozycję gminy na tle innych gmin woj. podlaskiego w tzw. 5-stopniowej skali:</w:t>
      </w:r>
    </w:p>
    <w:p w:rsidR="00A96404" w:rsidRDefault="00A96404" w:rsidP="00BF2601">
      <w:pPr>
        <w:pStyle w:val="NormalnyWeb"/>
        <w:jc w:val="both"/>
      </w:pPr>
      <w:r>
        <w:t>1 stopień – niski, 2stopień –niżej średni, 3 – średni, 4 – wyżej średni, 5- wysoki.</w:t>
      </w:r>
    </w:p>
    <w:p w:rsidR="00FE55AB" w:rsidRDefault="00FE55AB" w:rsidP="00BF2601">
      <w:pPr>
        <w:pStyle w:val="NormalnyWeb"/>
        <w:jc w:val="both"/>
      </w:pPr>
      <w:r>
        <w:rPr>
          <w:noProof/>
        </w:rPr>
        <w:drawing>
          <wp:inline distT="0" distB="0" distL="0" distR="0">
            <wp:extent cx="5486400" cy="1885950"/>
            <wp:effectExtent l="0" t="0" r="0" b="0"/>
            <wp:docPr id="11" name="Wykres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724891" w:rsidRDefault="00724891" w:rsidP="00B720AD">
      <w:pPr>
        <w:pStyle w:val="NormalnyWeb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:rsidR="00272832" w:rsidRDefault="00724891" w:rsidP="00B720AD">
      <w:pPr>
        <w:pStyle w:val="NormalnyWeb"/>
        <w:jc w:val="both"/>
        <w:rPr>
          <w:rFonts w:asciiTheme="minorHAnsi" w:hAnsiTheme="minorHAnsi" w:cstheme="minorHAnsi"/>
          <w:noProof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t xml:space="preserve"> Od roku 2012 wyniki szkół z egzaminu z j. obcego nowożytnego podawane są w skali 9-stopniowej, co pokazuje ich osiągnięcia na tle innych szkół całego kraju.</w:t>
      </w:r>
      <w:r w:rsidR="00272832">
        <w:rPr>
          <w:rFonts w:asciiTheme="minorHAnsi" w:hAnsiTheme="minorHAnsi" w:cstheme="minorHAnsi"/>
          <w:noProof/>
          <w:sz w:val="22"/>
          <w:szCs w:val="22"/>
        </w:rPr>
        <w:t xml:space="preserve">  </w:t>
      </w:r>
    </w:p>
    <w:p w:rsidR="00E90314" w:rsidRDefault="00272832" w:rsidP="00B720AD">
      <w:pPr>
        <w:pStyle w:val="NormalnyWeb"/>
        <w:jc w:val="both"/>
        <w:rPr>
          <w:rFonts w:asciiTheme="minorHAnsi" w:hAnsiTheme="minorHAnsi" w:cstheme="minorHAnsi"/>
          <w:noProof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t xml:space="preserve">Od 2012 roku uczniowie z gimnazjum w Kalinówce  Kościelnejw przeważającej części zdają egzamin z j. angielskiego, a uczniowie z Knyszyna z języka angielskiego – poza nielicznymi którzy wybierają j. rosyjski. </w:t>
      </w:r>
    </w:p>
    <w:p w:rsidR="00272832" w:rsidRDefault="00272832" w:rsidP="00B720AD">
      <w:pPr>
        <w:pStyle w:val="NormalnyWeb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>
            <wp:extent cx="5486400" cy="2533650"/>
            <wp:effectExtent l="0" t="0" r="0" b="0"/>
            <wp:docPr id="14" name="Wykres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D072EC" w:rsidRPr="00E90314" w:rsidRDefault="00D072EC" w:rsidP="00D072EC">
      <w:pPr>
        <w:rPr>
          <w:b/>
          <w:u w:val="single"/>
        </w:rPr>
      </w:pPr>
      <w:r w:rsidRPr="00E90314">
        <w:rPr>
          <w:b/>
          <w:u w:val="single"/>
        </w:rPr>
        <w:t xml:space="preserve">Średnie wyniki </w:t>
      </w:r>
      <w:r>
        <w:rPr>
          <w:b/>
          <w:u w:val="single"/>
        </w:rPr>
        <w:t xml:space="preserve">egzaminu gimnazjalnego </w:t>
      </w:r>
      <w:r w:rsidRPr="00E90314">
        <w:rPr>
          <w:b/>
          <w:u w:val="single"/>
        </w:rPr>
        <w:t xml:space="preserve">w gminach w poszczególnych </w:t>
      </w:r>
      <w:r>
        <w:rPr>
          <w:b/>
          <w:u w:val="single"/>
        </w:rPr>
        <w:t xml:space="preserve">jego częściach widoczne są na </w:t>
      </w:r>
      <w:bookmarkStart w:id="0" w:name="_GoBack"/>
      <w:bookmarkEnd w:id="0"/>
      <w:r>
        <w:rPr>
          <w:b/>
          <w:u w:val="single"/>
        </w:rPr>
        <w:t>za</w:t>
      </w:r>
      <w:r w:rsidRPr="00E90314">
        <w:rPr>
          <w:b/>
          <w:u w:val="single"/>
        </w:rPr>
        <w:t>łączonych mapkach.</w:t>
      </w:r>
    </w:p>
    <w:p w:rsidR="004D658C" w:rsidRDefault="00376919" w:rsidP="00B720AD">
      <w:pPr>
        <w:pStyle w:val="NormalnyWeb"/>
        <w:jc w:val="both"/>
        <w:rPr>
          <w:rFonts w:asciiTheme="minorHAnsi" w:hAnsiTheme="minorHAnsi" w:cstheme="minorHAnsi"/>
          <w:sz w:val="22"/>
          <w:szCs w:val="22"/>
        </w:rPr>
      </w:pPr>
      <w:r w:rsidRPr="00695CBE">
        <w:rPr>
          <w:rFonts w:asciiTheme="minorHAnsi" w:hAnsiTheme="minorHAnsi" w:cstheme="minorHAnsi"/>
        </w:rPr>
        <w:t>Wnioski i rekomendacje przekazane przez Okręgową Komisję Egzaminacyjną w tegorocznych sprawozdaniach są adresowane przede wszystkim do szkół. W ciągu ostatnich lat różne ośrodki badawcze na czele z Instytutem Badań Edukacyjnych opracowały wiele narzędzi pozwalających szkołom analizować i diagnozować przyczyny   niepowodzeń bądź niskiej efektywności nauczania.  Jest bardzo ważnym, aby szkoła po otrzymaniu wyników egzaminu lub spraw</w:t>
      </w:r>
      <w:r w:rsidR="00695CBE">
        <w:rPr>
          <w:rFonts w:asciiTheme="minorHAnsi" w:hAnsiTheme="minorHAnsi" w:cstheme="minorHAnsi"/>
        </w:rPr>
        <w:t>dzianu przeprowadziła wewnętrzną</w:t>
      </w:r>
      <w:r w:rsidRPr="00695CBE">
        <w:rPr>
          <w:rFonts w:asciiTheme="minorHAnsi" w:hAnsiTheme="minorHAnsi" w:cstheme="minorHAnsi"/>
        </w:rPr>
        <w:t xml:space="preserve"> analizę, porównywała wyniki osiągane przez uczniów z wynikami z poprzednich lat – zwłaszcza te dotyczące uczn</w:t>
      </w:r>
      <w:r w:rsidR="00695CBE" w:rsidRPr="00695CBE">
        <w:rPr>
          <w:rFonts w:asciiTheme="minorHAnsi" w:hAnsiTheme="minorHAnsi" w:cstheme="minorHAnsi"/>
        </w:rPr>
        <w:t>iów osiągających niskie wyniki</w:t>
      </w:r>
      <w:r w:rsidR="00695CBE">
        <w:rPr>
          <w:rFonts w:asciiTheme="minorHAnsi" w:hAnsiTheme="minorHAnsi" w:cstheme="minorHAnsi"/>
        </w:rPr>
        <w:t xml:space="preserve"> oraz wykorzystywała umiejętności uczniów z wysokim potencjałem</w:t>
      </w:r>
      <w:r w:rsidR="00695CBE">
        <w:rPr>
          <w:rFonts w:asciiTheme="minorHAnsi" w:hAnsiTheme="minorHAnsi" w:cstheme="minorHAnsi"/>
          <w:sz w:val="22"/>
          <w:szCs w:val="22"/>
        </w:rPr>
        <w:t xml:space="preserve">. </w:t>
      </w:r>
      <w:r w:rsidR="00695CBE" w:rsidRPr="00695CBE">
        <w:rPr>
          <w:rFonts w:asciiTheme="minorHAnsi" w:hAnsiTheme="minorHAnsi" w:cstheme="minorHAnsi"/>
        </w:rPr>
        <w:t>Wyniki tej wewnętrznej diagnozy powinny znaleźć odbicie nie tylko w ofercie zajęć pozalekcyjnych ale przede wszystkim w koncepcji funkcjonowania szkoły</w:t>
      </w:r>
    </w:p>
    <w:p w:rsidR="00250948" w:rsidRDefault="00250948" w:rsidP="00795469">
      <w:pPr>
        <w:rPr>
          <w:rStyle w:val="Uwydatnienie"/>
          <w:rFonts w:cstheme="minorHAnsi"/>
          <w:i w:val="0"/>
        </w:rPr>
      </w:pPr>
    </w:p>
    <w:sectPr w:rsidR="00250948" w:rsidSect="00186B88">
      <w:headerReference w:type="default" r:id="rId18"/>
      <w:pgSz w:w="11906" w:h="16838"/>
      <w:pgMar w:top="1389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2B02" w:rsidRDefault="00A22B02" w:rsidP="00B570A4">
      <w:r>
        <w:separator/>
      </w:r>
    </w:p>
  </w:endnote>
  <w:endnote w:type="continuationSeparator" w:id="0">
    <w:p w:rsidR="00A22B02" w:rsidRDefault="00A22B02" w:rsidP="00B57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2B02" w:rsidRDefault="00A22B02" w:rsidP="00B570A4">
      <w:r>
        <w:separator/>
      </w:r>
    </w:p>
  </w:footnote>
  <w:footnote w:type="continuationSeparator" w:id="0">
    <w:p w:rsidR="00A22B02" w:rsidRDefault="00A22B02" w:rsidP="00B570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2B02" w:rsidRPr="00B570A4" w:rsidRDefault="00A22B02" w:rsidP="00B570A4">
    <w:pPr>
      <w:pStyle w:val="Tytu"/>
      <w:rPr>
        <w:sz w:val="20"/>
        <w:szCs w:val="20"/>
      </w:rPr>
    </w:pPr>
    <w:r w:rsidRPr="00B570A4">
      <w:rPr>
        <w:sz w:val="20"/>
        <w:szCs w:val="20"/>
      </w:rPr>
      <w:t>Informacja o stanie realizacji zadań oświatowych w Gmi</w:t>
    </w:r>
    <w:r>
      <w:rPr>
        <w:sz w:val="20"/>
        <w:szCs w:val="20"/>
      </w:rPr>
      <w:t xml:space="preserve">nie </w:t>
    </w:r>
    <w:r w:rsidR="00695CBE">
      <w:rPr>
        <w:sz w:val="20"/>
        <w:szCs w:val="20"/>
      </w:rPr>
      <w:t>Knyszyn w roku szkolnym 2014</w:t>
    </w:r>
    <w:r w:rsidRPr="00B570A4">
      <w:rPr>
        <w:sz w:val="20"/>
        <w:szCs w:val="20"/>
      </w:rPr>
      <w:t>/201</w:t>
    </w:r>
    <w:r w:rsidR="00695CBE">
      <w:rPr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E2402"/>
    <w:multiLevelType w:val="hybridMultilevel"/>
    <w:tmpl w:val="50A8B53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D1471B"/>
    <w:multiLevelType w:val="hybridMultilevel"/>
    <w:tmpl w:val="518E4172"/>
    <w:lvl w:ilvl="0" w:tplc="1A9C29FC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1427491D"/>
    <w:multiLevelType w:val="hybridMultilevel"/>
    <w:tmpl w:val="620A9BAC"/>
    <w:lvl w:ilvl="0" w:tplc="49686E00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795420"/>
    <w:multiLevelType w:val="hybridMultilevel"/>
    <w:tmpl w:val="B27479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806C0D"/>
    <w:multiLevelType w:val="hybridMultilevel"/>
    <w:tmpl w:val="16A65FF4"/>
    <w:lvl w:ilvl="0" w:tplc="6276D07E">
      <w:start w:val="12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84F2ADA"/>
    <w:multiLevelType w:val="hybridMultilevel"/>
    <w:tmpl w:val="19261134"/>
    <w:lvl w:ilvl="0" w:tplc="77045C22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45007A"/>
    <w:multiLevelType w:val="hybridMultilevel"/>
    <w:tmpl w:val="9A86AB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5862BD"/>
    <w:multiLevelType w:val="hybridMultilevel"/>
    <w:tmpl w:val="A6AEE9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291F47"/>
    <w:multiLevelType w:val="hybridMultilevel"/>
    <w:tmpl w:val="014E89E8"/>
    <w:lvl w:ilvl="0" w:tplc="041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2FC2751"/>
    <w:multiLevelType w:val="hybridMultilevel"/>
    <w:tmpl w:val="BA2837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4165E6"/>
    <w:multiLevelType w:val="hybridMultilevel"/>
    <w:tmpl w:val="752CB2F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D4B1A96"/>
    <w:multiLevelType w:val="hybridMultilevel"/>
    <w:tmpl w:val="6BF4D0C2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6E0C86"/>
    <w:multiLevelType w:val="hybridMultilevel"/>
    <w:tmpl w:val="9A86AB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A0523C"/>
    <w:multiLevelType w:val="hybridMultilevel"/>
    <w:tmpl w:val="B2748A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CD2D3E"/>
    <w:multiLevelType w:val="hybridMultilevel"/>
    <w:tmpl w:val="3F7E1E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6760F9"/>
    <w:multiLevelType w:val="hybridMultilevel"/>
    <w:tmpl w:val="A0FC95D8"/>
    <w:lvl w:ilvl="0" w:tplc="935E2158">
      <w:start w:val="1"/>
      <w:numFmt w:val="upperLetter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6">
    <w:nsid w:val="58186804"/>
    <w:multiLevelType w:val="hybridMultilevel"/>
    <w:tmpl w:val="FE98D9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5814AE"/>
    <w:multiLevelType w:val="multilevel"/>
    <w:tmpl w:val="7968FA8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>
    <w:nsid w:val="5F7C5AFE"/>
    <w:multiLevelType w:val="hybridMultilevel"/>
    <w:tmpl w:val="162871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195C36"/>
    <w:multiLevelType w:val="hybridMultilevel"/>
    <w:tmpl w:val="3132C3B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6B7C4716"/>
    <w:multiLevelType w:val="hybridMultilevel"/>
    <w:tmpl w:val="FB4091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8016AE"/>
    <w:multiLevelType w:val="hybridMultilevel"/>
    <w:tmpl w:val="FDAA2DAA"/>
    <w:lvl w:ilvl="0" w:tplc="041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E65567E"/>
    <w:multiLevelType w:val="hybridMultilevel"/>
    <w:tmpl w:val="505AEC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6E1E4B"/>
    <w:multiLevelType w:val="hybridMultilevel"/>
    <w:tmpl w:val="0FF6C2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08174B"/>
    <w:multiLevelType w:val="hybridMultilevel"/>
    <w:tmpl w:val="B09024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86715A"/>
    <w:multiLevelType w:val="hybridMultilevel"/>
    <w:tmpl w:val="B160299A"/>
    <w:lvl w:ilvl="0" w:tplc="6B88E17A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6">
    <w:nsid w:val="7F535D7C"/>
    <w:multiLevelType w:val="hybridMultilevel"/>
    <w:tmpl w:val="D89C6E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9"/>
  </w:num>
  <w:num w:numId="3">
    <w:abstractNumId w:val="5"/>
  </w:num>
  <w:num w:numId="4">
    <w:abstractNumId w:val="4"/>
  </w:num>
  <w:num w:numId="5">
    <w:abstractNumId w:val="11"/>
  </w:num>
  <w:num w:numId="6">
    <w:abstractNumId w:val="2"/>
  </w:num>
  <w:num w:numId="7">
    <w:abstractNumId w:val="24"/>
  </w:num>
  <w:num w:numId="8">
    <w:abstractNumId w:val="14"/>
  </w:num>
  <w:num w:numId="9">
    <w:abstractNumId w:val="1"/>
  </w:num>
  <w:num w:numId="10">
    <w:abstractNumId w:val="22"/>
  </w:num>
  <w:num w:numId="11">
    <w:abstractNumId w:val="13"/>
  </w:num>
  <w:num w:numId="12">
    <w:abstractNumId w:val="16"/>
  </w:num>
  <w:num w:numId="13">
    <w:abstractNumId w:val="25"/>
  </w:num>
  <w:num w:numId="14">
    <w:abstractNumId w:val="26"/>
  </w:num>
  <w:num w:numId="15">
    <w:abstractNumId w:val="18"/>
  </w:num>
  <w:num w:numId="16">
    <w:abstractNumId w:val="0"/>
  </w:num>
  <w:num w:numId="17">
    <w:abstractNumId w:val="7"/>
  </w:num>
  <w:num w:numId="18">
    <w:abstractNumId w:val="15"/>
  </w:num>
  <w:num w:numId="19">
    <w:abstractNumId w:val="3"/>
  </w:num>
  <w:num w:numId="20">
    <w:abstractNumId w:val="10"/>
  </w:num>
  <w:num w:numId="21">
    <w:abstractNumId w:val="21"/>
  </w:num>
  <w:num w:numId="22">
    <w:abstractNumId w:val="8"/>
  </w:num>
  <w:num w:numId="23">
    <w:abstractNumId w:val="23"/>
  </w:num>
  <w:num w:numId="24">
    <w:abstractNumId w:val="20"/>
  </w:num>
  <w:num w:numId="25">
    <w:abstractNumId w:val="9"/>
  </w:num>
  <w:num w:numId="26">
    <w:abstractNumId w:val="12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0A4"/>
    <w:rsid w:val="000011C8"/>
    <w:rsid w:val="00003BEF"/>
    <w:rsid w:val="00004423"/>
    <w:rsid w:val="0000660A"/>
    <w:rsid w:val="00007833"/>
    <w:rsid w:val="000111A1"/>
    <w:rsid w:val="00012C7F"/>
    <w:rsid w:val="00013769"/>
    <w:rsid w:val="0001541A"/>
    <w:rsid w:val="00016AB5"/>
    <w:rsid w:val="00016CC0"/>
    <w:rsid w:val="00020A02"/>
    <w:rsid w:val="00024998"/>
    <w:rsid w:val="00026E18"/>
    <w:rsid w:val="00027338"/>
    <w:rsid w:val="0003362A"/>
    <w:rsid w:val="00034C24"/>
    <w:rsid w:val="00044789"/>
    <w:rsid w:val="00044A50"/>
    <w:rsid w:val="000505FA"/>
    <w:rsid w:val="00055421"/>
    <w:rsid w:val="0005581A"/>
    <w:rsid w:val="000566C1"/>
    <w:rsid w:val="000733B0"/>
    <w:rsid w:val="00073D40"/>
    <w:rsid w:val="000748B1"/>
    <w:rsid w:val="0007783D"/>
    <w:rsid w:val="000840F0"/>
    <w:rsid w:val="00092CFD"/>
    <w:rsid w:val="000940A5"/>
    <w:rsid w:val="000A155F"/>
    <w:rsid w:val="000A2BAA"/>
    <w:rsid w:val="000B53D5"/>
    <w:rsid w:val="000B7286"/>
    <w:rsid w:val="000C1A7D"/>
    <w:rsid w:val="000C4CB6"/>
    <w:rsid w:val="000C6C4D"/>
    <w:rsid w:val="000D09B1"/>
    <w:rsid w:val="000D1733"/>
    <w:rsid w:val="000D6DFF"/>
    <w:rsid w:val="000E1124"/>
    <w:rsid w:val="000F58A6"/>
    <w:rsid w:val="00104AE3"/>
    <w:rsid w:val="001057DA"/>
    <w:rsid w:val="00105E3C"/>
    <w:rsid w:val="00107536"/>
    <w:rsid w:val="00111A88"/>
    <w:rsid w:val="00113A5C"/>
    <w:rsid w:val="00115B65"/>
    <w:rsid w:val="0012043D"/>
    <w:rsid w:val="00121502"/>
    <w:rsid w:val="00123950"/>
    <w:rsid w:val="0012672B"/>
    <w:rsid w:val="0013275F"/>
    <w:rsid w:val="00140838"/>
    <w:rsid w:val="0014474E"/>
    <w:rsid w:val="00144AEF"/>
    <w:rsid w:val="00146D67"/>
    <w:rsid w:val="00146FAD"/>
    <w:rsid w:val="00161600"/>
    <w:rsid w:val="00162A45"/>
    <w:rsid w:val="00162E05"/>
    <w:rsid w:val="00163808"/>
    <w:rsid w:val="0016473E"/>
    <w:rsid w:val="00167A39"/>
    <w:rsid w:val="001705C3"/>
    <w:rsid w:val="00171B32"/>
    <w:rsid w:val="00172140"/>
    <w:rsid w:val="00182509"/>
    <w:rsid w:val="001825E2"/>
    <w:rsid w:val="0018299E"/>
    <w:rsid w:val="00185338"/>
    <w:rsid w:val="0018564A"/>
    <w:rsid w:val="00186B88"/>
    <w:rsid w:val="00190893"/>
    <w:rsid w:val="00197924"/>
    <w:rsid w:val="001A19F5"/>
    <w:rsid w:val="001A1B82"/>
    <w:rsid w:val="001A6AEB"/>
    <w:rsid w:val="001B0F8F"/>
    <w:rsid w:val="001B194E"/>
    <w:rsid w:val="001B2E48"/>
    <w:rsid w:val="001B3C9C"/>
    <w:rsid w:val="001B5138"/>
    <w:rsid w:val="001B6532"/>
    <w:rsid w:val="001B736D"/>
    <w:rsid w:val="001C217F"/>
    <w:rsid w:val="001C3D39"/>
    <w:rsid w:val="001C7825"/>
    <w:rsid w:val="001C7A7B"/>
    <w:rsid w:val="001D229E"/>
    <w:rsid w:val="001D6EC8"/>
    <w:rsid w:val="001E5C0A"/>
    <w:rsid w:val="001E7C41"/>
    <w:rsid w:val="001F03FE"/>
    <w:rsid w:val="001F4128"/>
    <w:rsid w:val="001F66AF"/>
    <w:rsid w:val="00200BA0"/>
    <w:rsid w:val="00200BEF"/>
    <w:rsid w:val="002017EF"/>
    <w:rsid w:val="00203D51"/>
    <w:rsid w:val="00206DB2"/>
    <w:rsid w:val="00207224"/>
    <w:rsid w:val="0022183C"/>
    <w:rsid w:val="002272B4"/>
    <w:rsid w:val="00235600"/>
    <w:rsid w:val="00235E9C"/>
    <w:rsid w:val="00235F64"/>
    <w:rsid w:val="002373D3"/>
    <w:rsid w:val="0024256F"/>
    <w:rsid w:val="00245644"/>
    <w:rsid w:val="0024636A"/>
    <w:rsid w:val="00250045"/>
    <w:rsid w:val="00250948"/>
    <w:rsid w:val="00260C00"/>
    <w:rsid w:val="002667D1"/>
    <w:rsid w:val="00266DEE"/>
    <w:rsid w:val="0027104D"/>
    <w:rsid w:val="00271703"/>
    <w:rsid w:val="00272832"/>
    <w:rsid w:val="00273BD8"/>
    <w:rsid w:val="002754A9"/>
    <w:rsid w:val="00277FBE"/>
    <w:rsid w:val="00283D7F"/>
    <w:rsid w:val="002847E0"/>
    <w:rsid w:val="002858A9"/>
    <w:rsid w:val="002861F5"/>
    <w:rsid w:val="00297B75"/>
    <w:rsid w:val="002A4ED1"/>
    <w:rsid w:val="002A5376"/>
    <w:rsid w:val="002A5D68"/>
    <w:rsid w:val="002B29F9"/>
    <w:rsid w:val="002B305D"/>
    <w:rsid w:val="002B67DC"/>
    <w:rsid w:val="002B7382"/>
    <w:rsid w:val="002B7FCC"/>
    <w:rsid w:val="002C04C8"/>
    <w:rsid w:val="002C11DD"/>
    <w:rsid w:val="002C22F4"/>
    <w:rsid w:val="002C3062"/>
    <w:rsid w:val="002D2D95"/>
    <w:rsid w:val="002E0A53"/>
    <w:rsid w:val="002E1C73"/>
    <w:rsid w:val="002E1CC0"/>
    <w:rsid w:val="002E1D17"/>
    <w:rsid w:val="002E4CBF"/>
    <w:rsid w:val="002E5831"/>
    <w:rsid w:val="002E6CFA"/>
    <w:rsid w:val="002E7016"/>
    <w:rsid w:val="0030151A"/>
    <w:rsid w:val="00305863"/>
    <w:rsid w:val="003068F3"/>
    <w:rsid w:val="003076B9"/>
    <w:rsid w:val="00310840"/>
    <w:rsid w:val="00312FD6"/>
    <w:rsid w:val="00313CDE"/>
    <w:rsid w:val="0032209E"/>
    <w:rsid w:val="00324336"/>
    <w:rsid w:val="003271A2"/>
    <w:rsid w:val="003311F2"/>
    <w:rsid w:val="003329E9"/>
    <w:rsid w:val="00335083"/>
    <w:rsid w:val="00337D4F"/>
    <w:rsid w:val="00340A81"/>
    <w:rsid w:val="003411ED"/>
    <w:rsid w:val="00342645"/>
    <w:rsid w:val="00342A39"/>
    <w:rsid w:val="00345341"/>
    <w:rsid w:val="00352CDD"/>
    <w:rsid w:val="003545C5"/>
    <w:rsid w:val="00363C45"/>
    <w:rsid w:val="00363DE1"/>
    <w:rsid w:val="0036637D"/>
    <w:rsid w:val="00371D45"/>
    <w:rsid w:val="003732E1"/>
    <w:rsid w:val="00376919"/>
    <w:rsid w:val="0038510E"/>
    <w:rsid w:val="00385336"/>
    <w:rsid w:val="003854CB"/>
    <w:rsid w:val="00386576"/>
    <w:rsid w:val="00392E14"/>
    <w:rsid w:val="00393D40"/>
    <w:rsid w:val="003A024E"/>
    <w:rsid w:val="003A10E6"/>
    <w:rsid w:val="003A1688"/>
    <w:rsid w:val="003B0C33"/>
    <w:rsid w:val="003B42C2"/>
    <w:rsid w:val="003B5C78"/>
    <w:rsid w:val="003B7162"/>
    <w:rsid w:val="003B7520"/>
    <w:rsid w:val="003C0EBC"/>
    <w:rsid w:val="003C450F"/>
    <w:rsid w:val="003C473C"/>
    <w:rsid w:val="003D6D1A"/>
    <w:rsid w:val="003E2949"/>
    <w:rsid w:val="003E49C8"/>
    <w:rsid w:val="003E6E93"/>
    <w:rsid w:val="003F0FDD"/>
    <w:rsid w:val="003F1918"/>
    <w:rsid w:val="003F1D4D"/>
    <w:rsid w:val="003F3334"/>
    <w:rsid w:val="003F60B3"/>
    <w:rsid w:val="00401319"/>
    <w:rsid w:val="0040201C"/>
    <w:rsid w:val="00402166"/>
    <w:rsid w:val="004030AE"/>
    <w:rsid w:val="0040539E"/>
    <w:rsid w:val="004068D0"/>
    <w:rsid w:val="0041072E"/>
    <w:rsid w:val="00415770"/>
    <w:rsid w:val="004211E2"/>
    <w:rsid w:val="004237FA"/>
    <w:rsid w:val="00431289"/>
    <w:rsid w:val="004334D9"/>
    <w:rsid w:val="00433CCD"/>
    <w:rsid w:val="00435C53"/>
    <w:rsid w:val="00437A37"/>
    <w:rsid w:val="0044070B"/>
    <w:rsid w:val="004409CD"/>
    <w:rsid w:val="00447ADB"/>
    <w:rsid w:val="00450BAC"/>
    <w:rsid w:val="00451A59"/>
    <w:rsid w:val="00453927"/>
    <w:rsid w:val="00460125"/>
    <w:rsid w:val="0046239D"/>
    <w:rsid w:val="0046245A"/>
    <w:rsid w:val="00463A72"/>
    <w:rsid w:val="00466C39"/>
    <w:rsid w:val="00470CD6"/>
    <w:rsid w:val="00473EA2"/>
    <w:rsid w:val="00474751"/>
    <w:rsid w:val="00476BFA"/>
    <w:rsid w:val="00480A85"/>
    <w:rsid w:val="004815E1"/>
    <w:rsid w:val="0048758D"/>
    <w:rsid w:val="0049003A"/>
    <w:rsid w:val="004924B5"/>
    <w:rsid w:val="0049668D"/>
    <w:rsid w:val="004A042B"/>
    <w:rsid w:val="004B200F"/>
    <w:rsid w:val="004B2BB2"/>
    <w:rsid w:val="004B4EC0"/>
    <w:rsid w:val="004B67ED"/>
    <w:rsid w:val="004B7440"/>
    <w:rsid w:val="004C2727"/>
    <w:rsid w:val="004C406D"/>
    <w:rsid w:val="004C46D6"/>
    <w:rsid w:val="004C55A1"/>
    <w:rsid w:val="004C5896"/>
    <w:rsid w:val="004D1471"/>
    <w:rsid w:val="004D4631"/>
    <w:rsid w:val="004D599E"/>
    <w:rsid w:val="004D658C"/>
    <w:rsid w:val="004D6AF6"/>
    <w:rsid w:val="004D70EF"/>
    <w:rsid w:val="004E0BF0"/>
    <w:rsid w:val="004E108C"/>
    <w:rsid w:val="004E444C"/>
    <w:rsid w:val="004E473A"/>
    <w:rsid w:val="004E5583"/>
    <w:rsid w:val="004E5965"/>
    <w:rsid w:val="004F5F0D"/>
    <w:rsid w:val="0050622B"/>
    <w:rsid w:val="00510F40"/>
    <w:rsid w:val="00524E4E"/>
    <w:rsid w:val="00524F30"/>
    <w:rsid w:val="00531F3C"/>
    <w:rsid w:val="00532663"/>
    <w:rsid w:val="00532952"/>
    <w:rsid w:val="005336D0"/>
    <w:rsid w:val="005409AA"/>
    <w:rsid w:val="00541702"/>
    <w:rsid w:val="005451E1"/>
    <w:rsid w:val="00554A95"/>
    <w:rsid w:val="005564DA"/>
    <w:rsid w:val="00562097"/>
    <w:rsid w:val="00562B8D"/>
    <w:rsid w:val="00570BFA"/>
    <w:rsid w:val="005710B1"/>
    <w:rsid w:val="005717DE"/>
    <w:rsid w:val="00572F1E"/>
    <w:rsid w:val="00580469"/>
    <w:rsid w:val="00582927"/>
    <w:rsid w:val="00585BA4"/>
    <w:rsid w:val="00586A31"/>
    <w:rsid w:val="00590DDF"/>
    <w:rsid w:val="005929B3"/>
    <w:rsid w:val="005929F6"/>
    <w:rsid w:val="00596FA8"/>
    <w:rsid w:val="0059706C"/>
    <w:rsid w:val="005977B3"/>
    <w:rsid w:val="005A010F"/>
    <w:rsid w:val="005A6E36"/>
    <w:rsid w:val="005A7BF0"/>
    <w:rsid w:val="005B5756"/>
    <w:rsid w:val="005C16C6"/>
    <w:rsid w:val="005C1EAA"/>
    <w:rsid w:val="005C2C3A"/>
    <w:rsid w:val="005C3A3B"/>
    <w:rsid w:val="005C4B0D"/>
    <w:rsid w:val="005D7234"/>
    <w:rsid w:val="005D7BB4"/>
    <w:rsid w:val="005E3815"/>
    <w:rsid w:val="005E3D1F"/>
    <w:rsid w:val="005F0064"/>
    <w:rsid w:val="005F3BA3"/>
    <w:rsid w:val="00602B24"/>
    <w:rsid w:val="00604C9F"/>
    <w:rsid w:val="00604FC0"/>
    <w:rsid w:val="00605328"/>
    <w:rsid w:val="006068D0"/>
    <w:rsid w:val="00607189"/>
    <w:rsid w:val="00610DB9"/>
    <w:rsid w:val="006119D3"/>
    <w:rsid w:val="00612884"/>
    <w:rsid w:val="00627711"/>
    <w:rsid w:val="006277C8"/>
    <w:rsid w:val="0063212E"/>
    <w:rsid w:val="00633DF7"/>
    <w:rsid w:val="0063474C"/>
    <w:rsid w:val="0063604E"/>
    <w:rsid w:val="00645D23"/>
    <w:rsid w:val="006463CE"/>
    <w:rsid w:val="006468A0"/>
    <w:rsid w:val="00654D7A"/>
    <w:rsid w:val="0065701E"/>
    <w:rsid w:val="00657AC4"/>
    <w:rsid w:val="00660C8A"/>
    <w:rsid w:val="00661878"/>
    <w:rsid w:val="00664EA3"/>
    <w:rsid w:val="00666E5F"/>
    <w:rsid w:val="0067327C"/>
    <w:rsid w:val="0067488E"/>
    <w:rsid w:val="00687132"/>
    <w:rsid w:val="00690BEA"/>
    <w:rsid w:val="00690E25"/>
    <w:rsid w:val="00692DA3"/>
    <w:rsid w:val="006933E4"/>
    <w:rsid w:val="00695CBE"/>
    <w:rsid w:val="006A144D"/>
    <w:rsid w:val="006A1C33"/>
    <w:rsid w:val="006A6C55"/>
    <w:rsid w:val="006B1E8A"/>
    <w:rsid w:val="006B64A1"/>
    <w:rsid w:val="006B7563"/>
    <w:rsid w:val="006C0E66"/>
    <w:rsid w:val="006C3619"/>
    <w:rsid w:val="006D4365"/>
    <w:rsid w:val="006D5037"/>
    <w:rsid w:val="006E06C1"/>
    <w:rsid w:val="006E0A02"/>
    <w:rsid w:val="006E6DE1"/>
    <w:rsid w:val="006E6DEA"/>
    <w:rsid w:val="006E77C6"/>
    <w:rsid w:val="006F0FBB"/>
    <w:rsid w:val="006F223B"/>
    <w:rsid w:val="006F6408"/>
    <w:rsid w:val="006F6DF9"/>
    <w:rsid w:val="0070376F"/>
    <w:rsid w:val="00704B5C"/>
    <w:rsid w:val="00707752"/>
    <w:rsid w:val="00711802"/>
    <w:rsid w:val="00712291"/>
    <w:rsid w:val="00712DCF"/>
    <w:rsid w:val="00714D6A"/>
    <w:rsid w:val="00722E34"/>
    <w:rsid w:val="007235EB"/>
    <w:rsid w:val="007247D0"/>
    <w:rsid w:val="00724891"/>
    <w:rsid w:val="00724B4F"/>
    <w:rsid w:val="00726271"/>
    <w:rsid w:val="0072747D"/>
    <w:rsid w:val="00727BB7"/>
    <w:rsid w:val="00730B42"/>
    <w:rsid w:val="00734137"/>
    <w:rsid w:val="00735792"/>
    <w:rsid w:val="0074260C"/>
    <w:rsid w:val="0074337B"/>
    <w:rsid w:val="00744447"/>
    <w:rsid w:val="00745DEC"/>
    <w:rsid w:val="00755A7A"/>
    <w:rsid w:val="007702BC"/>
    <w:rsid w:val="00770D24"/>
    <w:rsid w:val="007734A1"/>
    <w:rsid w:val="00774FF1"/>
    <w:rsid w:val="007758E7"/>
    <w:rsid w:val="00776202"/>
    <w:rsid w:val="007776A5"/>
    <w:rsid w:val="00780F9D"/>
    <w:rsid w:val="007844B2"/>
    <w:rsid w:val="00785839"/>
    <w:rsid w:val="00795469"/>
    <w:rsid w:val="007954A9"/>
    <w:rsid w:val="007966DB"/>
    <w:rsid w:val="00796A86"/>
    <w:rsid w:val="0079742E"/>
    <w:rsid w:val="007A0236"/>
    <w:rsid w:val="007A10DD"/>
    <w:rsid w:val="007A6310"/>
    <w:rsid w:val="007A7A0A"/>
    <w:rsid w:val="007A7E10"/>
    <w:rsid w:val="007C0807"/>
    <w:rsid w:val="007C30A0"/>
    <w:rsid w:val="007C364F"/>
    <w:rsid w:val="007C4C2F"/>
    <w:rsid w:val="007C4E63"/>
    <w:rsid w:val="007D314B"/>
    <w:rsid w:val="007D3529"/>
    <w:rsid w:val="007E067A"/>
    <w:rsid w:val="007E1C8C"/>
    <w:rsid w:val="007E1CB0"/>
    <w:rsid w:val="007E2075"/>
    <w:rsid w:val="007E5FF1"/>
    <w:rsid w:val="007F10AB"/>
    <w:rsid w:val="007F335C"/>
    <w:rsid w:val="007F3ADC"/>
    <w:rsid w:val="007F5EDE"/>
    <w:rsid w:val="00805827"/>
    <w:rsid w:val="00806305"/>
    <w:rsid w:val="008114B3"/>
    <w:rsid w:val="00825FF4"/>
    <w:rsid w:val="00827128"/>
    <w:rsid w:val="00830980"/>
    <w:rsid w:val="00835538"/>
    <w:rsid w:val="0084041B"/>
    <w:rsid w:val="00841944"/>
    <w:rsid w:val="00852C70"/>
    <w:rsid w:val="00854093"/>
    <w:rsid w:val="008565F6"/>
    <w:rsid w:val="00861AEE"/>
    <w:rsid w:val="00862D0E"/>
    <w:rsid w:val="0086492B"/>
    <w:rsid w:val="00866696"/>
    <w:rsid w:val="00871322"/>
    <w:rsid w:val="00871477"/>
    <w:rsid w:val="00872335"/>
    <w:rsid w:val="00872546"/>
    <w:rsid w:val="008823C8"/>
    <w:rsid w:val="0088426B"/>
    <w:rsid w:val="00884529"/>
    <w:rsid w:val="00890DAE"/>
    <w:rsid w:val="00892ADE"/>
    <w:rsid w:val="00894DE1"/>
    <w:rsid w:val="0089551F"/>
    <w:rsid w:val="00896562"/>
    <w:rsid w:val="008A0F38"/>
    <w:rsid w:val="008A6DFB"/>
    <w:rsid w:val="008B2C65"/>
    <w:rsid w:val="008B5545"/>
    <w:rsid w:val="008B7C83"/>
    <w:rsid w:val="008D58F2"/>
    <w:rsid w:val="008D6CC9"/>
    <w:rsid w:val="008E073C"/>
    <w:rsid w:val="008E320F"/>
    <w:rsid w:val="008E321A"/>
    <w:rsid w:val="008E3B6D"/>
    <w:rsid w:val="008E41BC"/>
    <w:rsid w:val="008F0AC2"/>
    <w:rsid w:val="008F102A"/>
    <w:rsid w:val="008F11C6"/>
    <w:rsid w:val="008F4B7A"/>
    <w:rsid w:val="008F5E2E"/>
    <w:rsid w:val="00901060"/>
    <w:rsid w:val="009036AA"/>
    <w:rsid w:val="00904708"/>
    <w:rsid w:val="00906017"/>
    <w:rsid w:val="00914F4E"/>
    <w:rsid w:val="0091541E"/>
    <w:rsid w:val="0091559A"/>
    <w:rsid w:val="00920795"/>
    <w:rsid w:val="00923BB6"/>
    <w:rsid w:val="009265A7"/>
    <w:rsid w:val="009301AD"/>
    <w:rsid w:val="009329E4"/>
    <w:rsid w:val="00937530"/>
    <w:rsid w:val="00937E5E"/>
    <w:rsid w:val="00940B84"/>
    <w:rsid w:val="0094542F"/>
    <w:rsid w:val="009469B0"/>
    <w:rsid w:val="00947422"/>
    <w:rsid w:val="009475FE"/>
    <w:rsid w:val="00947830"/>
    <w:rsid w:val="0095145E"/>
    <w:rsid w:val="0095321E"/>
    <w:rsid w:val="009577FD"/>
    <w:rsid w:val="00967E12"/>
    <w:rsid w:val="009703C5"/>
    <w:rsid w:val="00970766"/>
    <w:rsid w:val="00972A75"/>
    <w:rsid w:val="009750BD"/>
    <w:rsid w:val="0097537C"/>
    <w:rsid w:val="00977D3A"/>
    <w:rsid w:val="00977E60"/>
    <w:rsid w:val="00980F30"/>
    <w:rsid w:val="00991401"/>
    <w:rsid w:val="00993E60"/>
    <w:rsid w:val="009A08F0"/>
    <w:rsid w:val="009A184D"/>
    <w:rsid w:val="009A1CB5"/>
    <w:rsid w:val="009A2335"/>
    <w:rsid w:val="009A4812"/>
    <w:rsid w:val="009A5572"/>
    <w:rsid w:val="009C3487"/>
    <w:rsid w:val="009D1748"/>
    <w:rsid w:val="009E7721"/>
    <w:rsid w:val="009E7D1E"/>
    <w:rsid w:val="009F32A5"/>
    <w:rsid w:val="009F4856"/>
    <w:rsid w:val="009F53AB"/>
    <w:rsid w:val="009F5610"/>
    <w:rsid w:val="009F5E5E"/>
    <w:rsid w:val="00A00729"/>
    <w:rsid w:val="00A02CC0"/>
    <w:rsid w:val="00A052F8"/>
    <w:rsid w:val="00A15D78"/>
    <w:rsid w:val="00A22B02"/>
    <w:rsid w:val="00A22FBC"/>
    <w:rsid w:val="00A238BE"/>
    <w:rsid w:val="00A25181"/>
    <w:rsid w:val="00A26D2D"/>
    <w:rsid w:val="00A405D8"/>
    <w:rsid w:val="00A43497"/>
    <w:rsid w:val="00A44C77"/>
    <w:rsid w:val="00A4556C"/>
    <w:rsid w:val="00A5312E"/>
    <w:rsid w:val="00A55B01"/>
    <w:rsid w:val="00A566D9"/>
    <w:rsid w:val="00A6124B"/>
    <w:rsid w:val="00A70767"/>
    <w:rsid w:val="00A71D1A"/>
    <w:rsid w:val="00A74516"/>
    <w:rsid w:val="00A756A3"/>
    <w:rsid w:val="00A84621"/>
    <w:rsid w:val="00A87250"/>
    <w:rsid w:val="00A8788F"/>
    <w:rsid w:val="00A94B13"/>
    <w:rsid w:val="00A953E9"/>
    <w:rsid w:val="00A95B2E"/>
    <w:rsid w:val="00A961E3"/>
    <w:rsid w:val="00A96404"/>
    <w:rsid w:val="00A96872"/>
    <w:rsid w:val="00A97C61"/>
    <w:rsid w:val="00AA33F9"/>
    <w:rsid w:val="00AA66EA"/>
    <w:rsid w:val="00AA6C06"/>
    <w:rsid w:val="00AB2C30"/>
    <w:rsid w:val="00AB2E9D"/>
    <w:rsid w:val="00AB5800"/>
    <w:rsid w:val="00AB7B9D"/>
    <w:rsid w:val="00AB7E5E"/>
    <w:rsid w:val="00AC2D8A"/>
    <w:rsid w:val="00AC433B"/>
    <w:rsid w:val="00AC4FD1"/>
    <w:rsid w:val="00AC6BD8"/>
    <w:rsid w:val="00AD3931"/>
    <w:rsid w:val="00AD3C56"/>
    <w:rsid w:val="00AD4588"/>
    <w:rsid w:val="00AE2548"/>
    <w:rsid w:val="00AE6F3C"/>
    <w:rsid w:val="00AF00CA"/>
    <w:rsid w:val="00AF2436"/>
    <w:rsid w:val="00AF4488"/>
    <w:rsid w:val="00AF7D5C"/>
    <w:rsid w:val="00B035FA"/>
    <w:rsid w:val="00B069F0"/>
    <w:rsid w:val="00B10F3B"/>
    <w:rsid w:val="00B11A07"/>
    <w:rsid w:val="00B11E04"/>
    <w:rsid w:val="00B13A82"/>
    <w:rsid w:val="00B140C5"/>
    <w:rsid w:val="00B2190F"/>
    <w:rsid w:val="00B27253"/>
    <w:rsid w:val="00B27B65"/>
    <w:rsid w:val="00B32399"/>
    <w:rsid w:val="00B3617A"/>
    <w:rsid w:val="00B45D0C"/>
    <w:rsid w:val="00B505CA"/>
    <w:rsid w:val="00B51841"/>
    <w:rsid w:val="00B56F5D"/>
    <w:rsid w:val="00B570A4"/>
    <w:rsid w:val="00B57F81"/>
    <w:rsid w:val="00B60F12"/>
    <w:rsid w:val="00B60FC1"/>
    <w:rsid w:val="00B702BA"/>
    <w:rsid w:val="00B71698"/>
    <w:rsid w:val="00B720AD"/>
    <w:rsid w:val="00B76CE8"/>
    <w:rsid w:val="00B80DA1"/>
    <w:rsid w:val="00B82B92"/>
    <w:rsid w:val="00B87A2D"/>
    <w:rsid w:val="00B97D01"/>
    <w:rsid w:val="00BB1E29"/>
    <w:rsid w:val="00BB5056"/>
    <w:rsid w:val="00BC2077"/>
    <w:rsid w:val="00BC482C"/>
    <w:rsid w:val="00BC4E3A"/>
    <w:rsid w:val="00BC78D7"/>
    <w:rsid w:val="00BD2590"/>
    <w:rsid w:val="00BD34CF"/>
    <w:rsid w:val="00BD34D3"/>
    <w:rsid w:val="00BD7159"/>
    <w:rsid w:val="00BD7CE3"/>
    <w:rsid w:val="00BE2A14"/>
    <w:rsid w:val="00BE6AF2"/>
    <w:rsid w:val="00BF0869"/>
    <w:rsid w:val="00BF2276"/>
    <w:rsid w:val="00BF2601"/>
    <w:rsid w:val="00BF3933"/>
    <w:rsid w:val="00BF4D8D"/>
    <w:rsid w:val="00BF50A5"/>
    <w:rsid w:val="00BF6B98"/>
    <w:rsid w:val="00C029CE"/>
    <w:rsid w:val="00C1186A"/>
    <w:rsid w:val="00C12C14"/>
    <w:rsid w:val="00C14D98"/>
    <w:rsid w:val="00C17E76"/>
    <w:rsid w:val="00C250D9"/>
    <w:rsid w:val="00C25868"/>
    <w:rsid w:val="00C26B95"/>
    <w:rsid w:val="00C26EB3"/>
    <w:rsid w:val="00C30377"/>
    <w:rsid w:val="00C31E6B"/>
    <w:rsid w:val="00C332F7"/>
    <w:rsid w:val="00C36C6C"/>
    <w:rsid w:val="00C40E5D"/>
    <w:rsid w:val="00C41697"/>
    <w:rsid w:val="00C44A47"/>
    <w:rsid w:val="00C47149"/>
    <w:rsid w:val="00C54DA0"/>
    <w:rsid w:val="00C55E0F"/>
    <w:rsid w:val="00C56262"/>
    <w:rsid w:val="00C56F1F"/>
    <w:rsid w:val="00C5729D"/>
    <w:rsid w:val="00C61000"/>
    <w:rsid w:val="00C62F29"/>
    <w:rsid w:val="00C63DBF"/>
    <w:rsid w:val="00C67D53"/>
    <w:rsid w:val="00C76783"/>
    <w:rsid w:val="00C76A5F"/>
    <w:rsid w:val="00C771B1"/>
    <w:rsid w:val="00C85D82"/>
    <w:rsid w:val="00C86CE2"/>
    <w:rsid w:val="00C95D97"/>
    <w:rsid w:val="00C96168"/>
    <w:rsid w:val="00CA142E"/>
    <w:rsid w:val="00CA1F8F"/>
    <w:rsid w:val="00CA2A2D"/>
    <w:rsid w:val="00CA2A73"/>
    <w:rsid w:val="00CA4D34"/>
    <w:rsid w:val="00CA5039"/>
    <w:rsid w:val="00CA575F"/>
    <w:rsid w:val="00CB0A91"/>
    <w:rsid w:val="00CB1694"/>
    <w:rsid w:val="00CB22A8"/>
    <w:rsid w:val="00CC46B8"/>
    <w:rsid w:val="00CD0985"/>
    <w:rsid w:val="00CD0AF5"/>
    <w:rsid w:val="00CD2795"/>
    <w:rsid w:val="00CD33B8"/>
    <w:rsid w:val="00CD52BF"/>
    <w:rsid w:val="00CD742E"/>
    <w:rsid w:val="00CE55B5"/>
    <w:rsid w:val="00CE6557"/>
    <w:rsid w:val="00CF39E7"/>
    <w:rsid w:val="00CF72CC"/>
    <w:rsid w:val="00D02BC4"/>
    <w:rsid w:val="00D072EC"/>
    <w:rsid w:val="00D07937"/>
    <w:rsid w:val="00D122A4"/>
    <w:rsid w:val="00D17902"/>
    <w:rsid w:val="00D204E4"/>
    <w:rsid w:val="00D22402"/>
    <w:rsid w:val="00D242BF"/>
    <w:rsid w:val="00D2546A"/>
    <w:rsid w:val="00D365B5"/>
    <w:rsid w:val="00D3796D"/>
    <w:rsid w:val="00D45B4B"/>
    <w:rsid w:val="00D552A8"/>
    <w:rsid w:val="00D55A2B"/>
    <w:rsid w:val="00D56A05"/>
    <w:rsid w:val="00D63E98"/>
    <w:rsid w:val="00D7341D"/>
    <w:rsid w:val="00D76283"/>
    <w:rsid w:val="00D772A3"/>
    <w:rsid w:val="00D82F99"/>
    <w:rsid w:val="00D835A0"/>
    <w:rsid w:val="00D85F4A"/>
    <w:rsid w:val="00D86D42"/>
    <w:rsid w:val="00D90998"/>
    <w:rsid w:val="00D915CD"/>
    <w:rsid w:val="00D92844"/>
    <w:rsid w:val="00D9358A"/>
    <w:rsid w:val="00D96670"/>
    <w:rsid w:val="00DA5F03"/>
    <w:rsid w:val="00DB27C2"/>
    <w:rsid w:val="00DB35FE"/>
    <w:rsid w:val="00DB381E"/>
    <w:rsid w:val="00DB5168"/>
    <w:rsid w:val="00DB7860"/>
    <w:rsid w:val="00DC018A"/>
    <w:rsid w:val="00DC3D8E"/>
    <w:rsid w:val="00DC70F0"/>
    <w:rsid w:val="00DD4083"/>
    <w:rsid w:val="00DD7588"/>
    <w:rsid w:val="00DD7E95"/>
    <w:rsid w:val="00DE0790"/>
    <w:rsid w:val="00DE7E9C"/>
    <w:rsid w:val="00DF2544"/>
    <w:rsid w:val="00DF662E"/>
    <w:rsid w:val="00DF667F"/>
    <w:rsid w:val="00E03B4E"/>
    <w:rsid w:val="00E03B78"/>
    <w:rsid w:val="00E051EF"/>
    <w:rsid w:val="00E07C37"/>
    <w:rsid w:val="00E10372"/>
    <w:rsid w:val="00E21CBB"/>
    <w:rsid w:val="00E24294"/>
    <w:rsid w:val="00E30E75"/>
    <w:rsid w:val="00E31C35"/>
    <w:rsid w:val="00E3483D"/>
    <w:rsid w:val="00E36656"/>
    <w:rsid w:val="00E448C9"/>
    <w:rsid w:val="00E47228"/>
    <w:rsid w:val="00E50BFC"/>
    <w:rsid w:val="00E53892"/>
    <w:rsid w:val="00E557C9"/>
    <w:rsid w:val="00E56F1B"/>
    <w:rsid w:val="00E658AC"/>
    <w:rsid w:val="00E7099E"/>
    <w:rsid w:val="00E82186"/>
    <w:rsid w:val="00E84A6A"/>
    <w:rsid w:val="00E90314"/>
    <w:rsid w:val="00E93CC3"/>
    <w:rsid w:val="00E964F0"/>
    <w:rsid w:val="00E977E4"/>
    <w:rsid w:val="00E97DE8"/>
    <w:rsid w:val="00EA18D2"/>
    <w:rsid w:val="00EA4C78"/>
    <w:rsid w:val="00EB0936"/>
    <w:rsid w:val="00EB158D"/>
    <w:rsid w:val="00EB1B25"/>
    <w:rsid w:val="00EB4F9C"/>
    <w:rsid w:val="00EC1A2A"/>
    <w:rsid w:val="00EC3047"/>
    <w:rsid w:val="00EC3B82"/>
    <w:rsid w:val="00EC5B41"/>
    <w:rsid w:val="00EC6EC2"/>
    <w:rsid w:val="00ED411D"/>
    <w:rsid w:val="00EE086E"/>
    <w:rsid w:val="00EE2863"/>
    <w:rsid w:val="00EE59AB"/>
    <w:rsid w:val="00EF5667"/>
    <w:rsid w:val="00EF5DF1"/>
    <w:rsid w:val="00EF6622"/>
    <w:rsid w:val="00EF7FC7"/>
    <w:rsid w:val="00F00742"/>
    <w:rsid w:val="00F04682"/>
    <w:rsid w:val="00F117DD"/>
    <w:rsid w:val="00F12057"/>
    <w:rsid w:val="00F125A7"/>
    <w:rsid w:val="00F14B8B"/>
    <w:rsid w:val="00F1500B"/>
    <w:rsid w:val="00F21644"/>
    <w:rsid w:val="00F22131"/>
    <w:rsid w:val="00F242D8"/>
    <w:rsid w:val="00F3020E"/>
    <w:rsid w:val="00F30E24"/>
    <w:rsid w:val="00F31EB3"/>
    <w:rsid w:val="00F31F96"/>
    <w:rsid w:val="00F3512D"/>
    <w:rsid w:val="00F40903"/>
    <w:rsid w:val="00F42059"/>
    <w:rsid w:val="00F42AC1"/>
    <w:rsid w:val="00F43979"/>
    <w:rsid w:val="00F43BC3"/>
    <w:rsid w:val="00F43FDA"/>
    <w:rsid w:val="00F44C3A"/>
    <w:rsid w:val="00F47D7D"/>
    <w:rsid w:val="00F52717"/>
    <w:rsid w:val="00F5394D"/>
    <w:rsid w:val="00F67981"/>
    <w:rsid w:val="00F7274A"/>
    <w:rsid w:val="00F75210"/>
    <w:rsid w:val="00F816ED"/>
    <w:rsid w:val="00F83064"/>
    <w:rsid w:val="00F83D18"/>
    <w:rsid w:val="00F8533D"/>
    <w:rsid w:val="00F86CE3"/>
    <w:rsid w:val="00F90BF9"/>
    <w:rsid w:val="00F92048"/>
    <w:rsid w:val="00F936D5"/>
    <w:rsid w:val="00F969C9"/>
    <w:rsid w:val="00FA12CB"/>
    <w:rsid w:val="00FA5B93"/>
    <w:rsid w:val="00FB38F2"/>
    <w:rsid w:val="00FB3F4E"/>
    <w:rsid w:val="00FB4DFA"/>
    <w:rsid w:val="00FB57A1"/>
    <w:rsid w:val="00FC3059"/>
    <w:rsid w:val="00FC44C9"/>
    <w:rsid w:val="00FC4EE1"/>
    <w:rsid w:val="00FC616E"/>
    <w:rsid w:val="00FD0775"/>
    <w:rsid w:val="00FD1A1C"/>
    <w:rsid w:val="00FD61DF"/>
    <w:rsid w:val="00FE55AB"/>
    <w:rsid w:val="00FE5922"/>
    <w:rsid w:val="00FF0899"/>
    <w:rsid w:val="00FF3916"/>
    <w:rsid w:val="00FF5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5:docId w15:val="{362D43D4-E4E2-4877-8A14-654CBF8CF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6CFA"/>
  </w:style>
  <w:style w:type="paragraph" w:styleId="Nagwek1">
    <w:name w:val="heading 1"/>
    <w:basedOn w:val="Normalny"/>
    <w:next w:val="Normalny"/>
    <w:link w:val="Nagwek1Znak"/>
    <w:uiPriority w:val="9"/>
    <w:qFormat/>
    <w:rsid w:val="00B570A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570A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570A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570A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756A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B570A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B570A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agwek">
    <w:name w:val="header"/>
    <w:basedOn w:val="Normalny"/>
    <w:link w:val="NagwekZnak"/>
    <w:uiPriority w:val="99"/>
    <w:unhideWhenUsed/>
    <w:rsid w:val="00B570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70A4"/>
  </w:style>
  <w:style w:type="paragraph" w:styleId="Stopka">
    <w:name w:val="footer"/>
    <w:basedOn w:val="Normalny"/>
    <w:link w:val="StopkaZnak"/>
    <w:uiPriority w:val="99"/>
    <w:unhideWhenUsed/>
    <w:rsid w:val="00B570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70A4"/>
  </w:style>
  <w:style w:type="paragraph" w:styleId="Tekstdymka">
    <w:name w:val="Balloon Text"/>
    <w:basedOn w:val="Normalny"/>
    <w:link w:val="TekstdymkaZnak"/>
    <w:unhideWhenUsed/>
    <w:rsid w:val="00B570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B570A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B570A4"/>
  </w:style>
  <w:style w:type="character" w:customStyle="1" w:styleId="Nagwek1Znak">
    <w:name w:val="Nagłówek 1 Znak"/>
    <w:basedOn w:val="Domylnaczcionkaakapitu"/>
    <w:link w:val="Nagwek1"/>
    <w:uiPriority w:val="9"/>
    <w:rsid w:val="00B570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B570A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B570A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sid w:val="00B570A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70A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B570A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qFormat/>
    <w:rsid w:val="00B570A4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570A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570A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570A4"/>
    <w:rPr>
      <w:vertAlign w:val="superscript"/>
    </w:rPr>
  </w:style>
  <w:style w:type="table" w:styleId="Tabela-Siatka">
    <w:name w:val="Table Grid"/>
    <w:basedOn w:val="Standardowy"/>
    <w:rsid w:val="00D93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756A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paragraph" w:styleId="NormalnyWeb">
    <w:name w:val="Normal (Web)"/>
    <w:basedOn w:val="Normalny"/>
    <w:rsid w:val="00A756A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qFormat/>
    <w:rsid w:val="00A756A3"/>
    <w:rPr>
      <w:b/>
      <w:bCs/>
    </w:rPr>
  </w:style>
  <w:style w:type="character" w:styleId="Uwydatnienie">
    <w:name w:val="Emphasis"/>
    <w:basedOn w:val="Domylnaczcionkaakapitu"/>
    <w:uiPriority w:val="20"/>
    <w:qFormat/>
    <w:rsid w:val="00F67981"/>
    <w:rPr>
      <w:i/>
      <w:iCs/>
    </w:rPr>
  </w:style>
  <w:style w:type="character" w:styleId="Hipercze">
    <w:name w:val="Hyperlink"/>
    <w:basedOn w:val="Domylnaczcionkaakapitu"/>
    <w:uiPriority w:val="99"/>
    <w:unhideWhenUsed/>
    <w:rsid w:val="004D6AF6"/>
    <w:rPr>
      <w:color w:val="0000FF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16473E"/>
    <w:rPr>
      <w:b/>
      <w:bCs/>
      <w:color w:val="4F81BD" w:themeColor="accent1"/>
      <w:sz w:val="18"/>
      <w:szCs w:val="18"/>
    </w:rPr>
  </w:style>
  <w:style w:type="paragraph" w:customStyle="1" w:styleId="Default">
    <w:name w:val="Default"/>
    <w:rsid w:val="004E596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C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4C2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4C2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C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C2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0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8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8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02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684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574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421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927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8287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0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1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6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" Type="http://schemas.openxmlformats.org/officeDocument/2006/relationships/numbering" Target="numbering.xml"/><Relationship Id="rId16" Type="http://schemas.openxmlformats.org/officeDocument/2006/relationships/chart" Target="charts/chart9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10" Type="http://schemas.openxmlformats.org/officeDocument/2006/relationships/chart" Target="charts/chart3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Arkusz_programu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Arkusz_programu_Microsoft_Excel10.xlsx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Arkusz_programu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Arkusz_programu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Arkusz_programu_Microsoft_Excel4.xlsx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Arkusz_programu_Microsoft_Excel5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Arkusz_programu_Microsoft_Excel6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Arkusz_programu_Microsoft_Excel7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Arkusz_programu_Microsoft_Excel8.xlsx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Arkusz_programu_Microsoft_Excel9.xlsx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pl-PL"/>
              <a:t>Średnie wyniki</a:t>
            </a:r>
            <a:r>
              <a:rPr lang="pl-PL" baseline="0"/>
              <a:t> uczniów w szkołach (%)</a:t>
            </a:r>
            <a:endParaRPr lang="pl-PL"/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l-PL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Arkusz1!$B$1</c:f>
              <c:strCache>
                <c:ptCount val="1"/>
                <c:pt idx="0">
                  <c:v>j. polski i matematyka (ogółem)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Arkusz1!$A$2:$A$7</c:f>
              <c:strCache>
                <c:ptCount val="6"/>
                <c:pt idx="0">
                  <c:v>kraj</c:v>
                </c:pt>
                <c:pt idx="1">
                  <c:v>województwo</c:v>
                </c:pt>
                <c:pt idx="2">
                  <c:v>powiat</c:v>
                </c:pt>
                <c:pt idx="3">
                  <c:v>gmina</c:v>
                </c:pt>
                <c:pt idx="4">
                  <c:v>Knyszyn</c:v>
                </c:pt>
                <c:pt idx="5">
                  <c:v>Kalinówka Kościelna</c:v>
                </c:pt>
              </c:strCache>
            </c:strRef>
          </c:cat>
          <c:val>
            <c:numRef>
              <c:f>Arkusz1!$B$2:$B$7</c:f>
              <c:numCache>
                <c:formatCode>0.0</c:formatCode>
                <c:ptCount val="6"/>
                <c:pt idx="0">
                  <c:v>66.5</c:v>
                </c:pt>
                <c:pt idx="1">
                  <c:v>67</c:v>
                </c:pt>
                <c:pt idx="2">
                  <c:v>62</c:v>
                </c:pt>
                <c:pt idx="3">
                  <c:v>65</c:v>
                </c:pt>
                <c:pt idx="4">
                  <c:v>67</c:v>
                </c:pt>
                <c:pt idx="5">
                  <c:v>60</c:v>
                </c:pt>
              </c:numCache>
            </c:numRef>
          </c:val>
        </c:ser>
        <c:ser>
          <c:idx val="1"/>
          <c:order val="1"/>
          <c:tx>
            <c:strRef>
              <c:f>Arkusz1!$C$1</c:f>
              <c:strCache>
                <c:ptCount val="1"/>
                <c:pt idx="0">
                  <c:v>j. polski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Arkusz1!$A$2:$A$7</c:f>
              <c:strCache>
                <c:ptCount val="6"/>
                <c:pt idx="0">
                  <c:v>kraj</c:v>
                </c:pt>
                <c:pt idx="1">
                  <c:v>województwo</c:v>
                </c:pt>
                <c:pt idx="2">
                  <c:v>powiat</c:v>
                </c:pt>
                <c:pt idx="3">
                  <c:v>gmina</c:v>
                </c:pt>
                <c:pt idx="4">
                  <c:v>Knyszyn</c:v>
                </c:pt>
                <c:pt idx="5">
                  <c:v>Kalinówka Kościelna</c:v>
                </c:pt>
              </c:strCache>
            </c:strRef>
          </c:cat>
          <c:val>
            <c:numRef>
              <c:f>Arkusz1!$C$2:$C$7</c:f>
              <c:numCache>
                <c:formatCode>General</c:formatCode>
                <c:ptCount val="6"/>
                <c:pt idx="0">
                  <c:v>73</c:v>
                </c:pt>
                <c:pt idx="1">
                  <c:v>72</c:v>
                </c:pt>
                <c:pt idx="2">
                  <c:v>67</c:v>
                </c:pt>
                <c:pt idx="3">
                  <c:v>66</c:v>
                </c:pt>
                <c:pt idx="4">
                  <c:v>64</c:v>
                </c:pt>
                <c:pt idx="5">
                  <c:v>72</c:v>
                </c:pt>
              </c:numCache>
            </c:numRef>
          </c:val>
        </c:ser>
        <c:ser>
          <c:idx val="2"/>
          <c:order val="2"/>
          <c:tx>
            <c:strRef>
              <c:f>Arkusz1!$D$1</c:f>
              <c:strCache>
                <c:ptCount val="1"/>
                <c:pt idx="0">
                  <c:v>matematyka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Arkusz1!$A$2:$A$7</c:f>
              <c:strCache>
                <c:ptCount val="6"/>
                <c:pt idx="0">
                  <c:v>kraj</c:v>
                </c:pt>
                <c:pt idx="1">
                  <c:v>województwo</c:v>
                </c:pt>
                <c:pt idx="2">
                  <c:v>powiat</c:v>
                </c:pt>
                <c:pt idx="3">
                  <c:v>gmina</c:v>
                </c:pt>
                <c:pt idx="4">
                  <c:v>Knyszyn</c:v>
                </c:pt>
                <c:pt idx="5">
                  <c:v>Kalinówka Kościelna</c:v>
                </c:pt>
              </c:strCache>
            </c:strRef>
          </c:cat>
          <c:val>
            <c:numRef>
              <c:f>Arkusz1!$D$2:$D$7</c:f>
              <c:numCache>
                <c:formatCode>General</c:formatCode>
                <c:ptCount val="6"/>
                <c:pt idx="0">
                  <c:v>61</c:v>
                </c:pt>
                <c:pt idx="1">
                  <c:v>61</c:v>
                </c:pt>
                <c:pt idx="2">
                  <c:v>56</c:v>
                </c:pt>
                <c:pt idx="3">
                  <c:v>64</c:v>
                </c:pt>
                <c:pt idx="4">
                  <c:v>70</c:v>
                </c:pt>
                <c:pt idx="5">
                  <c:v>48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87984592"/>
        <c:axId val="287984984"/>
      </c:barChart>
      <c:catAx>
        <c:axId val="28798459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287984984"/>
        <c:crosses val="autoZero"/>
        <c:auto val="1"/>
        <c:lblAlgn val="ctr"/>
        <c:lblOffset val="100"/>
        <c:noMultiLvlLbl val="0"/>
      </c:catAx>
      <c:valAx>
        <c:axId val="28798498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numFmt formatCode="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287984592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</c:dTable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pl-PL" sz="1100"/>
              <a:t>pozycja szkół na 9-stopniowej</a:t>
            </a:r>
            <a:r>
              <a:rPr lang="pl-PL" sz="1100" baseline="0"/>
              <a:t> skali staninowej</a:t>
            </a:r>
            <a:endParaRPr lang="pl-PL" sz="1100"/>
          </a:p>
        </c:rich>
      </c:tx>
      <c:layout>
        <c:manualLayout>
          <c:xMode val="edge"/>
          <c:yMode val="edge"/>
          <c:x val="0.42529509332166804"/>
          <c:y val="3.007518796992481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l-PL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Arkusz1!$B$1</c:f>
              <c:strCache>
                <c:ptCount val="1"/>
                <c:pt idx="0">
                  <c:v>j. angielski- Knyszyn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Arkusz1!$A$2:$A$5</c:f>
              <c:strCache>
                <c:ptCount val="4"/>
                <c:pt idx="0">
                  <c:v>rok 2012</c:v>
                </c:pt>
                <c:pt idx="1">
                  <c:v>rok 2013</c:v>
                </c:pt>
                <c:pt idx="2">
                  <c:v>rok 2014</c:v>
                </c:pt>
                <c:pt idx="3">
                  <c:v>rok 2015</c:v>
                </c:pt>
              </c:strCache>
            </c:strRef>
          </c:cat>
          <c:val>
            <c:numRef>
              <c:f>Arkusz1!$B$2:$B$5</c:f>
              <c:numCache>
                <c:formatCode>General</c:formatCode>
                <c:ptCount val="4"/>
                <c:pt idx="0">
                  <c:v>6</c:v>
                </c:pt>
                <c:pt idx="1">
                  <c:v>5</c:v>
                </c:pt>
                <c:pt idx="2">
                  <c:v>6</c:v>
                </c:pt>
                <c:pt idx="3">
                  <c:v>5</c:v>
                </c:pt>
              </c:numCache>
            </c:numRef>
          </c:val>
        </c:ser>
        <c:ser>
          <c:idx val="1"/>
          <c:order val="1"/>
          <c:tx>
            <c:strRef>
              <c:f>Arkusz1!$C$1</c:f>
              <c:strCache>
                <c:ptCount val="1"/>
                <c:pt idx="0">
                  <c:v> j. niemiecki- Kalinówka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Arkusz1!$A$2:$A$5</c:f>
              <c:strCache>
                <c:ptCount val="4"/>
                <c:pt idx="0">
                  <c:v>rok 2012</c:v>
                </c:pt>
                <c:pt idx="1">
                  <c:v>rok 2013</c:v>
                </c:pt>
                <c:pt idx="2">
                  <c:v>rok 2014</c:v>
                </c:pt>
                <c:pt idx="3">
                  <c:v>rok 2015</c:v>
                </c:pt>
              </c:strCache>
            </c:strRef>
          </c:cat>
          <c:val>
            <c:numRef>
              <c:f>Arkusz1!$C$2:$C$5</c:f>
              <c:numCache>
                <c:formatCode>General</c:formatCode>
                <c:ptCount val="4"/>
                <c:pt idx="0">
                  <c:v>6</c:v>
                </c:pt>
                <c:pt idx="1">
                  <c:v>7</c:v>
                </c:pt>
                <c:pt idx="2">
                  <c:v>5</c:v>
                </c:pt>
                <c:pt idx="3">
                  <c:v>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40749616"/>
        <c:axId val="240749224"/>
      </c:barChart>
      <c:catAx>
        <c:axId val="24074961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240749224"/>
        <c:crosses val="autoZero"/>
        <c:auto val="1"/>
        <c:lblAlgn val="ctr"/>
        <c:lblOffset val="100"/>
        <c:noMultiLvlLbl val="0"/>
      </c:catAx>
      <c:valAx>
        <c:axId val="240749224"/>
        <c:scaling>
          <c:orientation val="minMax"/>
          <c:max val="9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240749616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</c:dTable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l-PL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pl-PL" sz="1100"/>
              <a:t>Rozkład wyników sprawdzianu w poszczególnych obszarach wyników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l-PL"/>
        </a:p>
      </c:txPr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Arkusz1!$B$1</c:f>
              <c:strCache>
                <c:ptCount val="1"/>
                <c:pt idx="0">
                  <c:v>niskie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Arkusz1!$A$2:$A$5</c:f>
              <c:strCache>
                <c:ptCount val="3"/>
                <c:pt idx="0">
                  <c:v>województwo</c:v>
                </c:pt>
                <c:pt idx="1">
                  <c:v>SP Knyszyn</c:v>
                </c:pt>
                <c:pt idx="2">
                  <c:v>SP Kalinówka Kość.</c:v>
                </c:pt>
              </c:strCache>
            </c:strRef>
          </c:cat>
          <c:val>
            <c:numRef>
              <c:f>Arkusz1!$B$2:$B$5</c:f>
              <c:numCache>
                <c:formatCode>General</c:formatCode>
                <c:ptCount val="4"/>
                <c:pt idx="0">
                  <c:v>22</c:v>
                </c:pt>
                <c:pt idx="1">
                  <c:v>17.399999999999999</c:v>
                </c:pt>
                <c:pt idx="2">
                  <c:v>22.2</c:v>
                </c:pt>
              </c:numCache>
            </c:numRef>
          </c:val>
        </c:ser>
        <c:ser>
          <c:idx val="1"/>
          <c:order val="1"/>
          <c:tx>
            <c:strRef>
              <c:f>Arkusz1!$C$1</c:f>
              <c:strCache>
                <c:ptCount val="1"/>
                <c:pt idx="0">
                  <c:v>średnie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Arkusz1!$A$2:$A$5</c:f>
              <c:strCache>
                <c:ptCount val="3"/>
                <c:pt idx="0">
                  <c:v>województwo</c:v>
                </c:pt>
                <c:pt idx="1">
                  <c:v>SP Knyszyn</c:v>
                </c:pt>
                <c:pt idx="2">
                  <c:v>SP Kalinówka Kość.</c:v>
                </c:pt>
              </c:strCache>
            </c:strRef>
          </c:cat>
          <c:val>
            <c:numRef>
              <c:f>Arkusz1!$C$2:$C$5</c:f>
              <c:numCache>
                <c:formatCode>General</c:formatCode>
                <c:ptCount val="4"/>
                <c:pt idx="0">
                  <c:v>56.7</c:v>
                </c:pt>
                <c:pt idx="1">
                  <c:v>78.3</c:v>
                </c:pt>
                <c:pt idx="2">
                  <c:v>66.7</c:v>
                </c:pt>
              </c:numCache>
            </c:numRef>
          </c:val>
        </c:ser>
        <c:ser>
          <c:idx val="2"/>
          <c:order val="2"/>
          <c:tx>
            <c:strRef>
              <c:f>Arkusz1!$D$1</c:f>
              <c:strCache>
                <c:ptCount val="1"/>
                <c:pt idx="0">
                  <c:v>wysokie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Arkusz1!$A$2:$A$5</c:f>
              <c:strCache>
                <c:ptCount val="3"/>
                <c:pt idx="0">
                  <c:v>województwo</c:v>
                </c:pt>
                <c:pt idx="1">
                  <c:v>SP Knyszyn</c:v>
                </c:pt>
                <c:pt idx="2">
                  <c:v>SP Kalinówka Kość.</c:v>
                </c:pt>
              </c:strCache>
            </c:strRef>
          </c:cat>
          <c:val>
            <c:numRef>
              <c:f>Arkusz1!$D$2:$D$5</c:f>
              <c:numCache>
                <c:formatCode>General</c:formatCode>
                <c:ptCount val="4"/>
                <c:pt idx="0">
                  <c:v>21.3</c:v>
                </c:pt>
                <c:pt idx="1">
                  <c:v>4.3</c:v>
                </c:pt>
                <c:pt idx="2">
                  <c:v>11.1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234583648"/>
        <c:axId val="234584040"/>
      </c:barChart>
      <c:catAx>
        <c:axId val="234583648"/>
        <c:scaling>
          <c:orientation val="minMax"/>
        </c:scaling>
        <c:delete val="0"/>
        <c:axPos val="b"/>
        <c:title>
          <c:layout/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pl-PL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234584040"/>
        <c:crosses val="autoZero"/>
        <c:auto val="1"/>
        <c:lblAlgn val="ctr"/>
        <c:lblOffset val="100"/>
        <c:noMultiLvlLbl val="0"/>
      </c:catAx>
      <c:valAx>
        <c:axId val="234584040"/>
        <c:scaling>
          <c:orientation val="minMax"/>
          <c:max val="1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pl-PL"/>
                  <a:t>% uczniów 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pl-PL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23458364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l-PL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pl-PL" sz="1200" baseline="0"/>
              <a:t>szkoła podstawowa w Knyszynie</a:t>
            </a:r>
            <a:endParaRPr lang="en-US" sz="1200" baseline="0"/>
          </a:p>
        </c:rich>
      </c:tx>
      <c:layout>
        <c:manualLayout>
          <c:xMode val="edge"/>
          <c:yMode val="edge"/>
          <c:x val="0.18994032210897999"/>
          <c:y val="0"/>
        </c:manualLayout>
      </c:layout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Arkusz1!$B$1</c:f>
              <c:strCache>
                <c:ptCount val="1"/>
                <c:pt idx="0">
                  <c:v>Seria 1</c:v>
                </c:pt>
              </c:strCache>
            </c:strRef>
          </c:tx>
          <c:invertIfNegative val="0"/>
          <c:cat>
            <c:numRef>
              <c:f>Arkusz1!$A$2:$A$15</c:f>
              <c:numCache>
                <c:formatCode>General</c:formatCode>
                <c:ptCount val="14"/>
                <c:pt idx="0">
                  <c:v>2002</c:v>
                </c:pt>
                <c:pt idx="1">
                  <c:v>2003</c:v>
                </c:pt>
                <c:pt idx="2">
                  <c:v>2004</c:v>
                </c:pt>
                <c:pt idx="3">
                  <c:v>2005</c:v>
                </c:pt>
                <c:pt idx="4">
                  <c:v>2006</c:v>
                </c:pt>
                <c:pt idx="5">
                  <c:v>2007</c:v>
                </c:pt>
                <c:pt idx="6">
                  <c:v>2008</c:v>
                </c:pt>
                <c:pt idx="7">
                  <c:v>2009</c:v>
                </c:pt>
                <c:pt idx="8">
                  <c:v>2010</c:v>
                </c:pt>
                <c:pt idx="9">
                  <c:v>2011</c:v>
                </c:pt>
                <c:pt idx="10">
                  <c:v>2012</c:v>
                </c:pt>
                <c:pt idx="11">
                  <c:v>2013</c:v>
                </c:pt>
                <c:pt idx="12">
                  <c:v>2014</c:v>
                </c:pt>
                <c:pt idx="13">
                  <c:v>2015</c:v>
                </c:pt>
              </c:numCache>
            </c:numRef>
          </c:cat>
          <c:val>
            <c:numRef>
              <c:f>Arkusz1!$B$2:$B$15</c:f>
              <c:numCache>
                <c:formatCode>General</c:formatCode>
                <c:ptCount val="14"/>
                <c:pt idx="0">
                  <c:v>2</c:v>
                </c:pt>
                <c:pt idx="1">
                  <c:v>4</c:v>
                </c:pt>
                <c:pt idx="2">
                  <c:v>2</c:v>
                </c:pt>
                <c:pt idx="3">
                  <c:v>4</c:v>
                </c:pt>
                <c:pt idx="4">
                  <c:v>4</c:v>
                </c:pt>
                <c:pt idx="5">
                  <c:v>5</c:v>
                </c:pt>
                <c:pt idx="6">
                  <c:v>3</c:v>
                </c:pt>
                <c:pt idx="7">
                  <c:v>6</c:v>
                </c:pt>
                <c:pt idx="8">
                  <c:v>6</c:v>
                </c:pt>
                <c:pt idx="9">
                  <c:v>3</c:v>
                </c:pt>
                <c:pt idx="10">
                  <c:v>3</c:v>
                </c:pt>
                <c:pt idx="11">
                  <c:v>4</c:v>
                </c:pt>
                <c:pt idx="12">
                  <c:v>4</c:v>
                </c:pt>
                <c:pt idx="13">
                  <c:v>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34584824"/>
        <c:axId val="234585216"/>
      </c:barChart>
      <c:catAx>
        <c:axId val="2345848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234585216"/>
        <c:crosses val="autoZero"/>
        <c:auto val="1"/>
        <c:lblAlgn val="ctr"/>
        <c:lblOffset val="100"/>
        <c:noMultiLvlLbl val="0"/>
      </c:catAx>
      <c:valAx>
        <c:axId val="234585216"/>
        <c:scaling>
          <c:orientation val="minMax"/>
          <c:max val="9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3458482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pl-PL" sz="1200" baseline="0"/>
              <a:t>szkoła podstawowa w Kalinówce Kościelnej</a:t>
            </a:r>
            <a:endParaRPr lang="en-US" sz="1200" baseline="0"/>
          </a:p>
        </c:rich>
      </c:tx>
      <c:layout/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Arkusz1!$B$1</c:f>
              <c:strCache>
                <c:ptCount val="1"/>
                <c:pt idx="0">
                  <c:v>Seria 1</c:v>
                </c:pt>
              </c:strCache>
            </c:strRef>
          </c:tx>
          <c:invertIfNegative val="0"/>
          <c:cat>
            <c:numRef>
              <c:f>Arkusz1!$A$2:$A$15</c:f>
              <c:numCache>
                <c:formatCode>General</c:formatCode>
                <c:ptCount val="14"/>
                <c:pt idx="0">
                  <c:v>2002</c:v>
                </c:pt>
                <c:pt idx="1">
                  <c:v>2003</c:v>
                </c:pt>
                <c:pt idx="2">
                  <c:v>2004</c:v>
                </c:pt>
                <c:pt idx="3">
                  <c:v>2005</c:v>
                </c:pt>
                <c:pt idx="4">
                  <c:v>2006</c:v>
                </c:pt>
                <c:pt idx="5">
                  <c:v>2007</c:v>
                </c:pt>
                <c:pt idx="6">
                  <c:v>2008</c:v>
                </c:pt>
                <c:pt idx="7">
                  <c:v>2009</c:v>
                </c:pt>
                <c:pt idx="8">
                  <c:v>2010</c:v>
                </c:pt>
                <c:pt idx="9">
                  <c:v>2011</c:v>
                </c:pt>
                <c:pt idx="10">
                  <c:v>2012</c:v>
                </c:pt>
                <c:pt idx="11">
                  <c:v>2013</c:v>
                </c:pt>
                <c:pt idx="12">
                  <c:v>2014</c:v>
                </c:pt>
                <c:pt idx="13">
                  <c:v>2015</c:v>
                </c:pt>
              </c:numCache>
            </c:numRef>
          </c:cat>
          <c:val>
            <c:numRef>
              <c:f>Arkusz1!$B$2:$B$15</c:f>
              <c:numCache>
                <c:formatCode>General</c:formatCode>
                <c:ptCount val="14"/>
                <c:pt idx="0">
                  <c:v>2</c:v>
                </c:pt>
                <c:pt idx="1">
                  <c:v>2</c:v>
                </c:pt>
                <c:pt idx="2">
                  <c:v>2</c:v>
                </c:pt>
                <c:pt idx="3">
                  <c:v>2</c:v>
                </c:pt>
                <c:pt idx="4">
                  <c:v>5</c:v>
                </c:pt>
                <c:pt idx="5">
                  <c:v>1</c:v>
                </c:pt>
                <c:pt idx="6">
                  <c:v>4</c:v>
                </c:pt>
                <c:pt idx="7">
                  <c:v>4</c:v>
                </c:pt>
                <c:pt idx="8">
                  <c:v>4</c:v>
                </c:pt>
                <c:pt idx="9">
                  <c:v>4</c:v>
                </c:pt>
                <c:pt idx="10">
                  <c:v>1</c:v>
                </c:pt>
                <c:pt idx="11">
                  <c:v>6</c:v>
                </c:pt>
                <c:pt idx="12">
                  <c:v>5</c:v>
                </c:pt>
                <c:pt idx="13">
                  <c:v>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34586000"/>
        <c:axId val="234586392"/>
      </c:barChart>
      <c:catAx>
        <c:axId val="2345860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234586392"/>
        <c:crosses val="autoZero"/>
        <c:auto val="1"/>
        <c:lblAlgn val="ctr"/>
        <c:lblOffset val="100"/>
        <c:noMultiLvlLbl val="0"/>
      </c:catAx>
      <c:valAx>
        <c:axId val="234586392"/>
        <c:scaling>
          <c:orientation val="minMax"/>
          <c:max val="9"/>
          <c:min val="0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3458600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pl-PL"/>
              <a:t>Średnie wyniki uczniów w szkołach (%)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l-PL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Arkusz1!$B$1</c:f>
              <c:strCache>
                <c:ptCount val="1"/>
                <c:pt idx="0">
                  <c:v>j. angielski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Arkusz1!$A$2:$A$7</c:f>
              <c:strCache>
                <c:ptCount val="6"/>
                <c:pt idx="0">
                  <c:v>kraj</c:v>
                </c:pt>
                <c:pt idx="1">
                  <c:v>województwo</c:v>
                </c:pt>
                <c:pt idx="2">
                  <c:v>powiat</c:v>
                </c:pt>
                <c:pt idx="3">
                  <c:v>gmina</c:v>
                </c:pt>
                <c:pt idx="4">
                  <c:v>Knyszyn</c:v>
                </c:pt>
                <c:pt idx="5">
                  <c:v>Kalinówka Kościelna</c:v>
                </c:pt>
              </c:strCache>
            </c:strRef>
          </c:cat>
          <c:val>
            <c:numRef>
              <c:f>Arkusz1!$B$2:$B$7</c:f>
              <c:numCache>
                <c:formatCode>0.0</c:formatCode>
                <c:ptCount val="6"/>
                <c:pt idx="0">
                  <c:v>78</c:v>
                </c:pt>
                <c:pt idx="1">
                  <c:v>77</c:v>
                </c:pt>
                <c:pt idx="2">
                  <c:v>73</c:v>
                </c:pt>
                <c:pt idx="3">
                  <c:v>74</c:v>
                </c:pt>
                <c:pt idx="4">
                  <c:v>72</c:v>
                </c:pt>
                <c:pt idx="5">
                  <c:v>77</c:v>
                </c:pt>
              </c:numCache>
            </c:numRef>
          </c:val>
        </c:ser>
        <c:ser>
          <c:idx val="1"/>
          <c:order val="1"/>
          <c:tx>
            <c:strRef>
              <c:f>Arkusz1!$C$1</c:f>
              <c:strCache>
                <c:ptCount val="1"/>
                <c:pt idx="0">
                  <c:v>Kolumna1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Arkusz1!$A$2:$A$7</c:f>
              <c:strCache>
                <c:ptCount val="6"/>
                <c:pt idx="0">
                  <c:v>kraj</c:v>
                </c:pt>
                <c:pt idx="1">
                  <c:v>województwo</c:v>
                </c:pt>
                <c:pt idx="2">
                  <c:v>powiat</c:v>
                </c:pt>
                <c:pt idx="3">
                  <c:v>gmina</c:v>
                </c:pt>
                <c:pt idx="4">
                  <c:v>Knyszyn</c:v>
                </c:pt>
                <c:pt idx="5">
                  <c:v>Kalinówka Kościelna</c:v>
                </c:pt>
              </c:strCache>
            </c:strRef>
          </c:cat>
          <c:val>
            <c:numRef>
              <c:f>Arkusz1!$C$2:$C$7</c:f>
              <c:numCache>
                <c:formatCode>General</c:formatCode>
                <c:ptCount val="6"/>
              </c:numCache>
            </c:numRef>
          </c:val>
        </c:ser>
        <c:ser>
          <c:idx val="2"/>
          <c:order val="2"/>
          <c:tx>
            <c:strRef>
              <c:f>Arkusz1!$D$1</c:f>
              <c:strCache>
                <c:ptCount val="1"/>
                <c:pt idx="0">
                  <c:v>Kolumna2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Arkusz1!$A$2:$A$7</c:f>
              <c:strCache>
                <c:ptCount val="6"/>
                <c:pt idx="0">
                  <c:v>kraj</c:v>
                </c:pt>
                <c:pt idx="1">
                  <c:v>województwo</c:v>
                </c:pt>
                <c:pt idx="2">
                  <c:v>powiat</c:v>
                </c:pt>
                <c:pt idx="3">
                  <c:v>gmina</c:v>
                </c:pt>
                <c:pt idx="4">
                  <c:v>Knyszyn</c:v>
                </c:pt>
                <c:pt idx="5">
                  <c:v>Kalinówka Kościelna</c:v>
                </c:pt>
              </c:strCache>
            </c:strRef>
          </c:cat>
          <c:val>
            <c:numRef>
              <c:f>Arkusz1!$D$2:$D$7</c:f>
              <c:numCache>
                <c:formatCode>General</c:formatCode>
                <c:ptCount val="6"/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234587176"/>
        <c:axId val="287813520"/>
      </c:barChart>
      <c:catAx>
        <c:axId val="23458717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287813520"/>
        <c:crosses val="autoZero"/>
        <c:auto val="1"/>
        <c:lblAlgn val="ctr"/>
        <c:lblOffset val="100"/>
        <c:noMultiLvlLbl val="0"/>
      </c:catAx>
      <c:valAx>
        <c:axId val="28781352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23458717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pl-PL" sz="1200"/>
              <a:t>Średnie wyniki uczniów w szkołach (%)</a:t>
            </a:r>
          </a:p>
        </c:rich>
      </c:tx>
      <c:layout>
        <c:manualLayout>
          <c:xMode val="edge"/>
          <c:yMode val="edge"/>
          <c:x val="0.42992472295129769"/>
          <c:y val="2.3809523809523808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l-PL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Arkusz1!$B$1</c:f>
              <c:strCache>
                <c:ptCount val="1"/>
                <c:pt idx="0">
                  <c:v>j. polski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Arkusz1!$A$2:$A$7</c:f>
              <c:strCache>
                <c:ptCount val="6"/>
                <c:pt idx="0">
                  <c:v>kraj</c:v>
                </c:pt>
                <c:pt idx="1">
                  <c:v>województwo</c:v>
                </c:pt>
                <c:pt idx="2">
                  <c:v>powiat</c:v>
                </c:pt>
                <c:pt idx="3">
                  <c:v>gmina</c:v>
                </c:pt>
                <c:pt idx="4">
                  <c:v>Knyszyn</c:v>
                </c:pt>
                <c:pt idx="5">
                  <c:v>Kalinówka Kościelna</c:v>
                </c:pt>
              </c:strCache>
            </c:strRef>
          </c:cat>
          <c:val>
            <c:numRef>
              <c:f>Arkusz1!$B$2:$B$7</c:f>
              <c:numCache>
                <c:formatCode>General</c:formatCode>
                <c:ptCount val="6"/>
                <c:pt idx="0">
                  <c:v>62</c:v>
                </c:pt>
                <c:pt idx="1">
                  <c:v>62</c:v>
                </c:pt>
                <c:pt idx="2">
                  <c:v>60</c:v>
                </c:pt>
                <c:pt idx="3">
                  <c:v>59</c:v>
                </c:pt>
                <c:pt idx="4">
                  <c:v>59</c:v>
                </c:pt>
                <c:pt idx="5">
                  <c:v>57</c:v>
                </c:pt>
              </c:numCache>
            </c:numRef>
          </c:val>
        </c:ser>
        <c:ser>
          <c:idx val="1"/>
          <c:order val="1"/>
          <c:tx>
            <c:strRef>
              <c:f>Arkusz1!$C$1</c:f>
              <c:strCache>
                <c:ptCount val="1"/>
                <c:pt idx="0">
                  <c:v>historia i wiedza o społeczeństwie 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Arkusz1!$A$2:$A$7</c:f>
              <c:strCache>
                <c:ptCount val="6"/>
                <c:pt idx="0">
                  <c:v>kraj</c:v>
                </c:pt>
                <c:pt idx="1">
                  <c:v>województwo</c:v>
                </c:pt>
                <c:pt idx="2">
                  <c:v>powiat</c:v>
                </c:pt>
                <c:pt idx="3">
                  <c:v>gmina</c:v>
                </c:pt>
                <c:pt idx="4">
                  <c:v>Knyszyn</c:v>
                </c:pt>
                <c:pt idx="5">
                  <c:v>Kalinówka Kościelna</c:v>
                </c:pt>
              </c:strCache>
            </c:strRef>
          </c:cat>
          <c:val>
            <c:numRef>
              <c:f>Arkusz1!$C$2:$C$7</c:f>
              <c:numCache>
                <c:formatCode>General</c:formatCode>
                <c:ptCount val="6"/>
                <c:pt idx="0">
                  <c:v>64</c:v>
                </c:pt>
                <c:pt idx="1">
                  <c:v>65</c:v>
                </c:pt>
                <c:pt idx="2">
                  <c:v>61</c:v>
                </c:pt>
                <c:pt idx="3">
                  <c:v>60</c:v>
                </c:pt>
                <c:pt idx="4">
                  <c:v>62</c:v>
                </c:pt>
                <c:pt idx="5">
                  <c:v>55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87814304"/>
        <c:axId val="287814696"/>
      </c:barChart>
      <c:catAx>
        <c:axId val="2878143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287814696"/>
        <c:crosses val="autoZero"/>
        <c:auto val="1"/>
        <c:lblAlgn val="ctr"/>
        <c:lblOffset val="100"/>
        <c:noMultiLvlLbl val="0"/>
      </c:catAx>
      <c:valAx>
        <c:axId val="28781469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287814304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</c:dTable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l-PL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pl-PL" sz="1200" b="0" i="0" baseline="0">
                <a:effectLst/>
              </a:rPr>
              <a:t>Średnie wyniki uczniów w szkołach (%)</a:t>
            </a:r>
            <a:endParaRPr lang="pl-PL" sz="1200">
              <a:effectLst/>
            </a:endParaRP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l-PL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Arkusz1!$B$1</c:f>
              <c:strCache>
                <c:ptCount val="1"/>
                <c:pt idx="0">
                  <c:v>matematyka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Arkusz1!$A$2:$A$7</c:f>
              <c:strCache>
                <c:ptCount val="6"/>
                <c:pt idx="0">
                  <c:v>kraj</c:v>
                </c:pt>
                <c:pt idx="1">
                  <c:v>województwo</c:v>
                </c:pt>
                <c:pt idx="2">
                  <c:v>powiat</c:v>
                </c:pt>
                <c:pt idx="3">
                  <c:v>gmina</c:v>
                </c:pt>
                <c:pt idx="4">
                  <c:v>Knyszyn</c:v>
                </c:pt>
                <c:pt idx="5">
                  <c:v>Kalinówka</c:v>
                </c:pt>
              </c:strCache>
            </c:strRef>
          </c:cat>
          <c:val>
            <c:numRef>
              <c:f>Arkusz1!$B$2:$B$7</c:f>
              <c:numCache>
                <c:formatCode>General</c:formatCode>
                <c:ptCount val="6"/>
                <c:pt idx="0">
                  <c:v>48</c:v>
                </c:pt>
                <c:pt idx="1">
                  <c:v>50</c:v>
                </c:pt>
                <c:pt idx="2">
                  <c:v>43</c:v>
                </c:pt>
                <c:pt idx="3">
                  <c:v>48</c:v>
                </c:pt>
                <c:pt idx="4">
                  <c:v>51</c:v>
                </c:pt>
                <c:pt idx="5">
                  <c:v>41</c:v>
                </c:pt>
              </c:numCache>
            </c:numRef>
          </c:val>
        </c:ser>
        <c:ser>
          <c:idx val="1"/>
          <c:order val="1"/>
          <c:tx>
            <c:strRef>
              <c:f>Arkusz1!$C$1</c:f>
              <c:strCache>
                <c:ptCount val="1"/>
                <c:pt idx="0">
                  <c:v>przedmioty przyrodnicze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Arkusz1!$A$2:$A$7</c:f>
              <c:strCache>
                <c:ptCount val="6"/>
                <c:pt idx="0">
                  <c:v>kraj</c:v>
                </c:pt>
                <c:pt idx="1">
                  <c:v>województwo</c:v>
                </c:pt>
                <c:pt idx="2">
                  <c:v>powiat</c:v>
                </c:pt>
                <c:pt idx="3">
                  <c:v>gmina</c:v>
                </c:pt>
                <c:pt idx="4">
                  <c:v>Knyszyn</c:v>
                </c:pt>
                <c:pt idx="5">
                  <c:v>Kalinówka</c:v>
                </c:pt>
              </c:strCache>
            </c:strRef>
          </c:cat>
          <c:val>
            <c:numRef>
              <c:f>Arkusz1!$C$2:$C$7</c:f>
              <c:numCache>
                <c:formatCode>General</c:formatCode>
                <c:ptCount val="6"/>
                <c:pt idx="0">
                  <c:v>50</c:v>
                </c:pt>
                <c:pt idx="1">
                  <c:v>51</c:v>
                </c:pt>
                <c:pt idx="2">
                  <c:v>47</c:v>
                </c:pt>
                <c:pt idx="3">
                  <c:v>47</c:v>
                </c:pt>
                <c:pt idx="4">
                  <c:v>48</c:v>
                </c:pt>
                <c:pt idx="5">
                  <c:v>43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87815872"/>
        <c:axId val="287816264"/>
      </c:barChart>
      <c:catAx>
        <c:axId val="2878158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287816264"/>
        <c:crosses val="autoZero"/>
        <c:auto val="1"/>
        <c:lblAlgn val="ctr"/>
        <c:lblOffset val="100"/>
        <c:noMultiLvlLbl val="0"/>
      </c:catAx>
      <c:valAx>
        <c:axId val="2878162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287815872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</c:dTable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l-PL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pl-PL" sz="1200"/>
              <a:t>Średni wynik uczniów w szkołach (%)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l-PL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Arkusz1!$B$1</c:f>
              <c:strCache>
                <c:ptCount val="1"/>
                <c:pt idx="0">
                  <c:v>poziom podstawowy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Arkusz1!$A$2:$A$7</c:f>
              <c:strCache>
                <c:ptCount val="6"/>
                <c:pt idx="0">
                  <c:v>kraj</c:v>
                </c:pt>
                <c:pt idx="1">
                  <c:v>województwo</c:v>
                </c:pt>
                <c:pt idx="2">
                  <c:v>powiat</c:v>
                </c:pt>
                <c:pt idx="3">
                  <c:v>gmina</c:v>
                </c:pt>
                <c:pt idx="4">
                  <c:v>Knyszyn</c:v>
                </c:pt>
                <c:pt idx="5">
                  <c:v>Kalinówka Kościelna</c:v>
                </c:pt>
              </c:strCache>
            </c:strRef>
          </c:cat>
          <c:val>
            <c:numRef>
              <c:f>Arkusz1!$B$2:$B$7</c:f>
              <c:numCache>
                <c:formatCode>General</c:formatCode>
                <c:ptCount val="6"/>
                <c:pt idx="0">
                  <c:v>67</c:v>
                </c:pt>
                <c:pt idx="1">
                  <c:v>68</c:v>
                </c:pt>
                <c:pt idx="2">
                  <c:v>62</c:v>
                </c:pt>
                <c:pt idx="3">
                  <c:v>65</c:v>
                </c:pt>
                <c:pt idx="4">
                  <c:v>64</c:v>
                </c:pt>
                <c:pt idx="5">
                  <c:v>100</c:v>
                </c:pt>
              </c:numCache>
            </c:numRef>
          </c:val>
        </c:ser>
        <c:ser>
          <c:idx val="1"/>
          <c:order val="1"/>
          <c:tx>
            <c:strRef>
              <c:f>Arkusz1!$C$1</c:f>
              <c:strCache>
                <c:ptCount val="1"/>
                <c:pt idx="0">
                  <c:v>poziom rozszerzony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Arkusz1!$A$2:$A$7</c:f>
              <c:strCache>
                <c:ptCount val="6"/>
                <c:pt idx="0">
                  <c:v>kraj</c:v>
                </c:pt>
                <c:pt idx="1">
                  <c:v>województwo</c:v>
                </c:pt>
                <c:pt idx="2">
                  <c:v>powiat</c:v>
                </c:pt>
                <c:pt idx="3">
                  <c:v>gmina</c:v>
                </c:pt>
                <c:pt idx="4">
                  <c:v>Knyszyn</c:v>
                </c:pt>
                <c:pt idx="5">
                  <c:v>Kalinówka Kościelna</c:v>
                </c:pt>
              </c:strCache>
            </c:strRef>
          </c:cat>
          <c:val>
            <c:numRef>
              <c:f>Arkusz1!$C$2:$C$7</c:f>
              <c:numCache>
                <c:formatCode>General</c:formatCode>
                <c:ptCount val="6"/>
                <c:pt idx="0">
                  <c:v>48</c:v>
                </c:pt>
                <c:pt idx="1">
                  <c:v>49</c:v>
                </c:pt>
                <c:pt idx="2">
                  <c:v>40</c:v>
                </c:pt>
                <c:pt idx="3">
                  <c:v>42</c:v>
                </c:pt>
                <c:pt idx="4">
                  <c:v>40</c:v>
                </c:pt>
                <c:pt idx="5">
                  <c:v>98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89204480"/>
        <c:axId val="289204872"/>
      </c:barChart>
      <c:catAx>
        <c:axId val="28920448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289204872"/>
        <c:crosses val="autoZero"/>
        <c:auto val="1"/>
        <c:lblAlgn val="ctr"/>
        <c:lblOffset val="100"/>
        <c:noMultiLvlLbl val="0"/>
      </c:catAx>
      <c:valAx>
        <c:axId val="28920487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289204480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</c:dTable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l-PL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pl-PL" sz="1100"/>
              <a:t>pozycja gminy na skali 5-staninowej</a:t>
            </a:r>
            <a:r>
              <a:rPr lang="pl-PL" sz="1100" baseline="0"/>
              <a:t> wszystkich gmin w woj. podlaskim</a:t>
            </a:r>
            <a:endParaRPr lang="en-US" sz="1100"/>
          </a:p>
        </c:rich>
      </c:tx>
      <c:layout>
        <c:manualLayout>
          <c:xMode val="edge"/>
          <c:yMode val="edge"/>
          <c:x val="0.4055728710994459"/>
          <c:y val="4.0404040404040407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l-PL"/>
        </a:p>
      </c:txPr>
    </c:title>
    <c:autoTitleDeleted val="0"/>
    <c:plotArea>
      <c:layout>
        <c:manualLayout>
          <c:layoutTarget val="inner"/>
          <c:xMode val="edge"/>
          <c:yMode val="edge"/>
          <c:x val="0.1643095654709828"/>
          <c:y val="0.16305555555555556"/>
          <c:w val="0.79865339749198017"/>
          <c:h val="0.6302909011373578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Arkusz1!$B$1</c:f>
              <c:strCache>
                <c:ptCount val="1"/>
                <c:pt idx="0">
                  <c:v>średni wynik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Arkusz1!$A$2:$A$5</c:f>
              <c:strCache>
                <c:ptCount val="3"/>
                <c:pt idx="0">
                  <c:v>rok 2009 </c:v>
                </c:pt>
                <c:pt idx="1">
                  <c:v>rok 2010</c:v>
                </c:pt>
                <c:pt idx="2">
                  <c:v>rok 2011</c:v>
                </c:pt>
              </c:strCache>
            </c:strRef>
          </c:cat>
          <c:val>
            <c:numRef>
              <c:f>Arkusz1!$B$2:$B$5</c:f>
              <c:numCache>
                <c:formatCode>General</c:formatCode>
                <c:ptCount val="4"/>
                <c:pt idx="0">
                  <c:v>3</c:v>
                </c:pt>
                <c:pt idx="1">
                  <c:v>3</c:v>
                </c:pt>
                <c:pt idx="2">
                  <c:v>2</c:v>
                </c:pt>
              </c:numCache>
            </c:numRef>
          </c:val>
        </c:ser>
        <c:dLbls>
          <c:dLblPos val="outEnd"/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308269352"/>
        <c:axId val="289183896"/>
      </c:barChart>
      <c:catAx>
        <c:axId val="30826935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289183896"/>
        <c:crosses val="autoZero"/>
        <c:auto val="1"/>
        <c:lblAlgn val="ctr"/>
        <c:lblOffset val="100"/>
        <c:noMultiLvlLbl val="0"/>
      </c:catAx>
      <c:valAx>
        <c:axId val="289183896"/>
        <c:scaling>
          <c:orientation val="minMax"/>
          <c:max val="5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308269352"/>
        <c:crosses val="autoZero"/>
        <c:crossBetween val="between"/>
        <c:majorUnit val="1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</c:dTable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8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F74D31-2D9B-4048-9FA6-18DA9AE1A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773</TotalTime>
  <Pages>8</Pages>
  <Words>1611</Words>
  <Characters>9670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None</dc:creator>
  <cp:keywords/>
  <dc:description/>
  <cp:lastModifiedBy>Urszula Marta Puławska</cp:lastModifiedBy>
  <cp:revision>31</cp:revision>
  <cp:lastPrinted>2015-10-16T09:39:00Z</cp:lastPrinted>
  <dcterms:created xsi:type="dcterms:W3CDTF">2015-10-12T07:58:00Z</dcterms:created>
  <dcterms:modified xsi:type="dcterms:W3CDTF">2015-10-16T09:43:00Z</dcterms:modified>
</cp:coreProperties>
</file>